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0EB" w:rsidRDefault="00466E1E" w:rsidP="0033381C">
      <w:pPr>
        <w:autoSpaceDE w:val="0"/>
        <w:autoSpaceDN w:val="0"/>
        <w:adjustRightInd w:val="0"/>
        <w:jc w:val="left"/>
        <w:rPr>
          <w:rFonts w:ascii="MSTT31c3dc" w:hAnsi="MSTT31c3dc" w:cs="MSTT31c3dc"/>
          <w:sz w:val="20"/>
          <w:szCs w:val="20"/>
        </w:rPr>
      </w:pPr>
      <w:r>
        <w:rPr>
          <w:rFonts w:ascii="MSTT31c3dc" w:hAnsi="MSTT31c3dc" w:cs="MSTT31c3dc"/>
          <w:noProof/>
          <w:sz w:val="20"/>
          <w:szCs w:val="20"/>
        </w:rPr>
        <w:drawing>
          <wp:inline distT="0" distB="0" distL="0" distR="0">
            <wp:extent cx="2200790" cy="2512088"/>
            <wp:effectExtent l="19050" t="0" r="9010" b="0"/>
            <wp:docPr id="2" name="Picture 1" descr="C:\Documents and Settings\S G Savio\Desktop\New Folder\DSC0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 G Savio\Desktop\New Folder\DSC02200.JPG"/>
                    <pic:cNvPicPr>
                      <a:picLocks noChangeAspect="1" noChangeArrowheads="1"/>
                    </pic:cNvPicPr>
                  </pic:nvPicPr>
                  <pic:blipFill>
                    <a:blip r:embed="rId4" cstate="print">
                      <a:lum bright="20000" contrast="40000"/>
                    </a:blip>
                    <a:srcRect l="24920" t="6535" r="33477" b="30144"/>
                    <a:stretch>
                      <a:fillRect/>
                    </a:stretch>
                  </pic:blipFill>
                  <pic:spPr bwMode="auto">
                    <a:xfrm>
                      <a:off x="0" y="0"/>
                      <a:ext cx="2203718" cy="2515430"/>
                    </a:xfrm>
                    <a:prstGeom prst="rect">
                      <a:avLst/>
                    </a:prstGeom>
                    <a:noFill/>
                    <a:ln w="9525">
                      <a:noFill/>
                      <a:miter lim="800000"/>
                      <a:headEnd/>
                      <a:tailEnd/>
                    </a:ln>
                  </pic:spPr>
                </pic:pic>
              </a:graphicData>
            </a:graphic>
          </wp:inline>
        </w:drawing>
      </w:r>
    </w:p>
    <w:p w:rsidR="005230EB" w:rsidRDefault="005230EB" w:rsidP="0033381C">
      <w:pPr>
        <w:autoSpaceDE w:val="0"/>
        <w:autoSpaceDN w:val="0"/>
        <w:adjustRightInd w:val="0"/>
        <w:jc w:val="left"/>
        <w:rPr>
          <w:rFonts w:ascii="MSTT31c3dc" w:hAnsi="MSTT31c3dc" w:cs="MSTT31c3dc"/>
          <w:sz w:val="20"/>
          <w:szCs w:val="20"/>
        </w:rPr>
      </w:pPr>
    </w:p>
    <w:p w:rsidR="00BC1661" w:rsidRDefault="00BC1661" w:rsidP="0021426C">
      <w:pPr>
        <w:autoSpaceDE w:val="0"/>
        <w:autoSpaceDN w:val="0"/>
        <w:adjustRightInd w:val="0"/>
        <w:jc w:val="both"/>
        <w:rPr>
          <w:rFonts w:ascii="Times New Roman" w:hAnsi="Times New Roman" w:cs="Times New Roman"/>
          <w:b/>
          <w:sz w:val="24"/>
          <w:szCs w:val="20"/>
        </w:rPr>
      </w:pPr>
    </w:p>
    <w:p w:rsidR="0033381C" w:rsidRPr="00B8723A" w:rsidRDefault="005230EB" w:rsidP="0021426C">
      <w:pPr>
        <w:autoSpaceDE w:val="0"/>
        <w:autoSpaceDN w:val="0"/>
        <w:adjustRightInd w:val="0"/>
        <w:jc w:val="both"/>
        <w:rPr>
          <w:rFonts w:ascii="Times New Roman" w:hAnsi="Times New Roman" w:cs="Times New Roman"/>
          <w:sz w:val="24"/>
          <w:szCs w:val="20"/>
        </w:rPr>
      </w:pPr>
      <w:r w:rsidRPr="00B8723A">
        <w:rPr>
          <w:rFonts w:ascii="Times New Roman" w:hAnsi="Times New Roman" w:cs="Times New Roman"/>
          <w:b/>
          <w:sz w:val="24"/>
          <w:szCs w:val="20"/>
        </w:rPr>
        <w:t xml:space="preserve">Mr. </w:t>
      </w:r>
      <w:r w:rsidR="0033381C" w:rsidRPr="00B8723A">
        <w:rPr>
          <w:rFonts w:ascii="Times New Roman" w:hAnsi="Times New Roman" w:cs="Times New Roman"/>
          <w:b/>
          <w:sz w:val="24"/>
          <w:szCs w:val="20"/>
        </w:rPr>
        <w:t xml:space="preserve">S G </w:t>
      </w:r>
      <w:proofErr w:type="gramStart"/>
      <w:r w:rsidR="0033381C" w:rsidRPr="00B8723A">
        <w:rPr>
          <w:rFonts w:ascii="Times New Roman" w:hAnsi="Times New Roman" w:cs="Times New Roman"/>
          <w:b/>
          <w:sz w:val="24"/>
          <w:szCs w:val="20"/>
        </w:rPr>
        <w:t>Savio</w:t>
      </w:r>
      <w:r w:rsidR="00714591" w:rsidRPr="00B8723A">
        <w:rPr>
          <w:rFonts w:ascii="Times New Roman" w:hAnsi="Times New Roman" w:cs="Times New Roman"/>
          <w:b/>
          <w:sz w:val="24"/>
          <w:szCs w:val="20"/>
        </w:rPr>
        <w:t>,</w:t>
      </w:r>
      <w:proofErr w:type="gramEnd"/>
      <w:r w:rsidRPr="00B8723A">
        <w:rPr>
          <w:rFonts w:ascii="Times New Roman" w:hAnsi="Times New Roman" w:cs="Times New Roman"/>
          <w:sz w:val="24"/>
          <w:szCs w:val="20"/>
        </w:rPr>
        <w:t xml:space="preserve"> obtained his </w:t>
      </w:r>
      <w:proofErr w:type="spellStart"/>
      <w:r w:rsidRPr="00B8723A">
        <w:rPr>
          <w:rFonts w:ascii="Times New Roman" w:hAnsi="Times New Roman" w:cs="Times New Roman"/>
          <w:sz w:val="24"/>
          <w:szCs w:val="20"/>
        </w:rPr>
        <w:t>M.Sc</w:t>
      </w:r>
      <w:proofErr w:type="spellEnd"/>
      <w:r w:rsidRPr="00B8723A">
        <w:rPr>
          <w:rFonts w:ascii="Times New Roman" w:hAnsi="Times New Roman" w:cs="Times New Roman"/>
          <w:sz w:val="24"/>
          <w:szCs w:val="20"/>
        </w:rPr>
        <w:t xml:space="preserve"> (Materials Science) and </w:t>
      </w:r>
      <w:proofErr w:type="spellStart"/>
      <w:r w:rsidRPr="00B8723A">
        <w:rPr>
          <w:rFonts w:ascii="Times New Roman" w:hAnsi="Times New Roman" w:cs="Times New Roman"/>
          <w:sz w:val="24"/>
          <w:szCs w:val="20"/>
        </w:rPr>
        <w:t>M.Tech</w:t>
      </w:r>
      <w:proofErr w:type="spellEnd"/>
      <w:r w:rsidRPr="00B8723A">
        <w:rPr>
          <w:rFonts w:ascii="Times New Roman" w:hAnsi="Times New Roman" w:cs="Times New Roman"/>
          <w:sz w:val="24"/>
          <w:szCs w:val="20"/>
        </w:rPr>
        <w:t xml:space="preserve"> (Ceramic Technology) from Anna University, Chennai</w:t>
      </w:r>
      <w:r w:rsidR="0021426C" w:rsidRPr="00B8723A">
        <w:rPr>
          <w:rFonts w:ascii="Times New Roman" w:hAnsi="Times New Roman" w:cs="Times New Roman"/>
          <w:sz w:val="24"/>
          <w:szCs w:val="20"/>
        </w:rPr>
        <w:t xml:space="preserve">. </w:t>
      </w:r>
      <w:r w:rsidR="009D7D4C" w:rsidRPr="00B8723A">
        <w:rPr>
          <w:rFonts w:ascii="Times New Roman" w:hAnsi="Times New Roman" w:cs="Times New Roman"/>
          <w:sz w:val="24"/>
          <w:szCs w:val="20"/>
        </w:rPr>
        <w:t xml:space="preserve">He joined DRDO in 2002 and after a short teaching assignment at CME, </w:t>
      </w:r>
      <w:proofErr w:type="spellStart"/>
      <w:proofErr w:type="gramStart"/>
      <w:r w:rsidR="009D7D4C" w:rsidRPr="00B8723A">
        <w:rPr>
          <w:rFonts w:ascii="Times New Roman" w:hAnsi="Times New Roman" w:cs="Times New Roman"/>
          <w:sz w:val="24"/>
          <w:szCs w:val="20"/>
        </w:rPr>
        <w:t>Pune</w:t>
      </w:r>
      <w:proofErr w:type="spellEnd"/>
      <w:r w:rsidR="009D7D4C" w:rsidRPr="00B8723A">
        <w:rPr>
          <w:rFonts w:ascii="Times New Roman" w:hAnsi="Times New Roman" w:cs="Times New Roman"/>
          <w:sz w:val="24"/>
          <w:szCs w:val="20"/>
        </w:rPr>
        <w:t>,</w:t>
      </w:r>
      <w:proofErr w:type="gramEnd"/>
      <w:r w:rsidR="009D7D4C" w:rsidRPr="00B8723A">
        <w:rPr>
          <w:rFonts w:ascii="Times New Roman" w:hAnsi="Times New Roman" w:cs="Times New Roman"/>
          <w:sz w:val="24"/>
          <w:szCs w:val="20"/>
        </w:rPr>
        <w:t xml:space="preserve"> he </w:t>
      </w:r>
      <w:r w:rsidR="00B8723A">
        <w:rPr>
          <w:rFonts w:ascii="Times New Roman" w:hAnsi="Times New Roman" w:cs="Times New Roman"/>
          <w:sz w:val="24"/>
          <w:szCs w:val="20"/>
        </w:rPr>
        <w:t>joined</w:t>
      </w:r>
      <w:r w:rsidR="009D7D4C" w:rsidRPr="00B8723A">
        <w:rPr>
          <w:rFonts w:ascii="Times New Roman" w:hAnsi="Times New Roman" w:cs="Times New Roman"/>
          <w:sz w:val="24"/>
          <w:szCs w:val="20"/>
        </w:rPr>
        <w:t xml:space="preserve"> DMRL</w:t>
      </w:r>
      <w:r w:rsidR="008A595F" w:rsidRPr="00B8723A">
        <w:rPr>
          <w:rFonts w:ascii="Times New Roman" w:hAnsi="Times New Roman" w:cs="Times New Roman"/>
          <w:sz w:val="24"/>
          <w:szCs w:val="20"/>
        </w:rPr>
        <w:t>, Hyderabad</w:t>
      </w:r>
      <w:r w:rsidR="009D7D4C" w:rsidRPr="00B8723A">
        <w:rPr>
          <w:rFonts w:ascii="Times New Roman" w:hAnsi="Times New Roman" w:cs="Times New Roman"/>
          <w:sz w:val="24"/>
          <w:szCs w:val="20"/>
        </w:rPr>
        <w:t xml:space="preserve"> </w:t>
      </w:r>
      <w:r w:rsidR="005C05BD" w:rsidRPr="00B8723A">
        <w:rPr>
          <w:rFonts w:ascii="Times New Roman" w:hAnsi="Times New Roman" w:cs="Times New Roman"/>
          <w:sz w:val="24"/>
          <w:szCs w:val="20"/>
        </w:rPr>
        <w:t>during</w:t>
      </w:r>
      <w:r w:rsidR="009D7D4C" w:rsidRPr="00B8723A">
        <w:rPr>
          <w:rFonts w:ascii="Times New Roman" w:hAnsi="Times New Roman" w:cs="Times New Roman"/>
          <w:sz w:val="24"/>
          <w:szCs w:val="20"/>
        </w:rPr>
        <w:t xml:space="preserve"> 2006. </w:t>
      </w:r>
      <w:r w:rsidR="007773C5" w:rsidRPr="00B8723A">
        <w:rPr>
          <w:rFonts w:ascii="Times New Roman" w:hAnsi="Times New Roman" w:cs="Times New Roman"/>
          <w:sz w:val="24"/>
          <w:szCs w:val="20"/>
        </w:rPr>
        <w:t>Currently</w:t>
      </w:r>
      <w:r w:rsidR="0021426C" w:rsidRPr="00B8723A">
        <w:rPr>
          <w:rFonts w:ascii="Times New Roman" w:hAnsi="Times New Roman" w:cs="Times New Roman"/>
          <w:sz w:val="24"/>
          <w:szCs w:val="20"/>
        </w:rPr>
        <w:t xml:space="preserve">, he is working </w:t>
      </w:r>
      <w:r w:rsidR="00CC45B1" w:rsidRPr="00B8723A">
        <w:rPr>
          <w:rFonts w:ascii="Times New Roman" w:hAnsi="Times New Roman" w:cs="Times New Roman"/>
          <w:sz w:val="24"/>
          <w:szCs w:val="20"/>
        </w:rPr>
        <w:t xml:space="preserve">as Scientist D </w:t>
      </w:r>
      <w:r w:rsidR="0021426C" w:rsidRPr="00B8723A">
        <w:rPr>
          <w:rFonts w:ascii="Times New Roman" w:hAnsi="Times New Roman" w:cs="Times New Roman"/>
          <w:sz w:val="24"/>
          <w:szCs w:val="20"/>
        </w:rPr>
        <w:t>in Armour Design and Development Division, DMRL</w:t>
      </w:r>
      <w:r w:rsidR="00390E4A" w:rsidRPr="00B8723A">
        <w:rPr>
          <w:rFonts w:ascii="Times New Roman" w:hAnsi="Times New Roman" w:cs="Times New Roman"/>
          <w:sz w:val="24"/>
          <w:szCs w:val="20"/>
        </w:rPr>
        <w:t>,</w:t>
      </w:r>
      <w:r w:rsidR="005C05BD" w:rsidRPr="00B8723A">
        <w:rPr>
          <w:rFonts w:ascii="Times New Roman" w:hAnsi="Times New Roman" w:cs="Times New Roman"/>
          <w:sz w:val="24"/>
          <w:szCs w:val="20"/>
        </w:rPr>
        <w:t xml:space="preserve"> </w:t>
      </w:r>
      <w:r w:rsidR="00EB3731" w:rsidRPr="00B8723A">
        <w:rPr>
          <w:rFonts w:ascii="Times New Roman" w:hAnsi="Times New Roman" w:cs="Times New Roman"/>
          <w:sz w:val="24"/>
          <w:szCs w:val="20"/>
        </w:rPr>
        <w:t>involved in</w:t>
      </w:r>
      <w:r w:rsidR="005C05BD" w:rsidRPr="00B8723A">
        <w:rPr>
          <w:rFonts w:ascii="Times New Roman" w:hAnsi="Times New Roman" w:cs="Times New Roman"/>
          <w:sz w:val="24"/>
          <w:szCs w:val="20"/>
        </w:rPr>
        <w:t xml:space="preserve"> </w:t>
      </w:r>
      <w:r w:rsidR="00390E4A" w:rsidRPr="00B8723A">
        <w:rPr>
          <w:rFonts w:ascii="Times New Roman" w:hAnsi="Times New Roman" w:cs="Times New Roman"/>
          <w:sz w:val="24"/>
          <w:szCs w:val="20"/>
        </w:rPr>
        <w:t xml:space="preserve">evaluation of </w:t>
      </w:r>
      <w:r w:rsidR="005C05BD" w:rsidRPr="00B8723A">
        <w:rPr>
          <w:rFonts w:ascii="Times New Roman" w:hAnsi="Times New Roman" w:cs="Times New Roman"/>
          <w:sz w:val="24"/>
          <w:szCs w:val="20"/>
        </w:rPr>
        <w:t xml:space="preserve">ballistic performance </w:t>
      </w:r>
      <w:r w:rsidR="00EB3731" w:rsidRPr="00B8723A">
        <w:rPr>
          <w:rFonts w:ascii="Times New Roman" w:hAnsi="Times New Roman" w:cs="Times New Roman"/>
          <w:sz w:val="24"/>
          <w:szCs w:val="20"/>
        </w:rPr>
        <w:t>for</w:t>
      </w:r>
      <w:r w:rsidR="005C05BD" w:rsidRPr="00B8723A">
        <w:rPr>
          <w:rFonts w:ascii="Times New Roman" w:hAnsi="Times New Roman" w:cs="Times New Roman"/>
          <w:sz w:val="24"/>
          <w:szCs w:val="20"/>
        </w:rPr>
        <w:t xml:space="preserve"> </w:t>
      </w:r>
      <w:r w:rsidR="00390E4A" w:rsidRPr="00B8723A">
        <w:rPr>
          <w:rFonts w:ascii="Times New Roman" w:hAnsi="Times New Roman" w:cs="Times New Roman"/>
          <w:sz w:val="24"/>
          <w:szCs w:val="20"/>
        </w:rPr>
        <w:t>c</w:t>
      </w:r>
      <w:r w:rsidR="005C05BD" w:rsidRPr="00B8723A">
        <w:rPr>
          <w:rFonts w:ascii="Times New Roman" w:hAnsi="Times New Roman" w:cs="Times New Roman"/>
          <w:sz w:val="24"/>
          <w:szCs w:val="20"/>
        </w:rPr>
        <w:t xml:space="preserve">eramic </w:t>
      </w:r>
      <w:r w:rsidR="00EB3731" w:rsidRPr="00B8723A">
        <w:rPr>
          <w:rFonts w:ascii="Times New Roman" w:hAnsi="Times New Roman" w:cs="Times New Roman"/>
          <w:sz w:val="24"/>
          <w:szCs w:val="20"/>
        </w:rPr>
        <w:t xml:space="preserve">armour </w:t>
      </w:r>
      <w:r w:rsidR="005C05BD" w:rsidRPr="00B8723A">
        <w:rPr>
          <w:rFonts w:ascii="Times New Roman" w:hAnsi="Times New Roman" w:cs="Times New Roman"/>
          <w:sz w:val="24"/>
          <w:szCs w:val="20"/>
        </w:rPr>
        <w:t>materials</w:t>
      </w:r>
      <w:r w:rsidR="00CC45B1" w:rsidRPr="00B8723A">
        <w:rPr>
          <w:rFonts w:ascii="Times New Roman" w:hAnsi="Times New Roman" w:cs="Times New Roman"/>
          <w:sz w:val="24"/>
          <w:szCs w:val="20"/>
        </w:rPr>
        <w:t>.</w:t>
      </w:r>
      <w:r w:rsidR="00556C93" w:rsidRPr="00B8723A">
        <w:rPr>
          <w:rFonts w:ascii="Times New Roman" w:hAnsi="Times New Roman" w:cs="Times New Roman"/>
          <w:sz w:val="24"/>
          <w:szCs w:val="20"/>
        </w:rPr>
        <w:t xml:space="preserve"> He has published </w:t>
      </w:r>
      <w:r w:rsidR="00505718" w:rsidRPr="00B8723A">
        <w:rPr>
          <w:rFonts w:ascii="Times New Roman" w:hAnsi="Times New Roman" w:cs="Times New Roman"/>
          <w:sz w:val="24"/>
          <w:szCs w:val="20"/>
        </w:rPr>
        <w:t>several research papers in international journals</w:t>
      </w:r>
      <w:r w:rsidR="00556C93" w:rsidRPr="00B8723A">
        <w:rPr>
          <w:rFonts w:ascii="Times New Roman" w:hAnsi="Times New Roman" w:cs="Times New Roman"/>
          <w:sz w:val="24"/>
          <w:szCs w:val="20"/>
        </w:rPr>
        <w:t xml:space="preserve"> </w:t>
      </w:r>
      <w:r w:rsidR="00505718" w:rsidRPr="00B8723A">
        <w:rPr>
          <w:rFonts w:ascii="Times New Roman" w:hAnsi="Times New Roman" w:cs="Times New Roman"/>
          <w:sz w:val="24"/>
          <w:szCs w:val="20"/>
        </w:rPr>
        <w:t>and conferences.</w:t>
      </w:r>
      <w:r w:rsidR="009D7D4C" w:rsidRPr="00B8723A">
        <w:rPr>
          <w:rFonts w:ascii="Times New Roman" w:hAnsi="Times New Roman" w:cs="Times New Roman"/>
          <w:sz w:val="24"/>
          <w:szCs w:val="20"/>
        </w:rPr>
        <w:t xml:space="preserve"> His research interests are in the areas of development and characterization of ceramic armour materials, ballist</w:t>
      </w:r>
      <w:r w:rsidR="00390E4A" w:rsidRPr="00B8723A">
        <w:rPr>
          <w:rFonts w:ascii="Times New Roman" w:hAnsi="Times New Roman" w:cs="Times New Roman"/>
          <w:sz w:val="24"/>
          <w:szCs w:val="20"/>
        </w:rPr>
        <w:t>ic testing and analysis and</w:t>
      </w:r>
      <w:r w:rsidR="009D7D4C" w:rsidRPr="00B8723A">
        <w:rPr>
          <w:rFonts w:ascii="Times New Roman" w:hAnsi="Times New Roman" w:cs="Times New Roman"/>
          <w:sz w:val="24"/>
          <w:szCs w:val="20"/>
        </w:rPr>
        <w:t xml:space="preserve"> </w:t>
      </w:r>
      <w:r w:rsidR="00390E4A" w:rsidRPr="00B8723A">
        <w:rPr>
          <w:rFonts w:ascii="Times New Roman" w:hAnsi="Times New Roman" w:cs="Times New Roman"/>
          <w:sz w:val="24"/>
          <w:szCs w:val="20"/>
        </w:rPr>
        <w:t xml:space="preserve">high strain rate </w:t>
      </w:r>
      <w:r w:rsidR="00EB3731" w:rsidRPr="00B8723A">
        <w:rPr>
          <w:rFonts w:ascii="Times New Roman" w:hAnsi="Times New Roman" w:cs="Times New Roman"/>
          <w:sz w:val="24"/>
          <w:szCs w:val="20"/>
        </w:rPr>
        <w:t>studies on</w:t>
      </w:r>
      <w:r w:rsidR="00390E4A" w:rsidRPr="00B8723A">
        <w:rPr>
          <w:rFonts w:ascii="Times New Roman" w:hAnsi="Times New Roman" w:cs="Times New Roman"/>
          <w:sz w:val="24"/>
          <w:szCs w:val="20"/>
        </w:rPr>
        <w:t xml:space="preserve"> armour materials.</w:t>
      </w:r>
    </w:p>
    <w:p w:rsidR="00952454" w:rsidRDefault="00952454" w:rsidP="0009730B">
      <w:pPr>
        <w:jc w:val="both"/>
        <w:rPr>
          <w:rFonts w:ascii="Arial" w:hAnsi="Arial" w:cs="Arial"/>
          <w:sz w:val="26"/>
          <w:szCs w:val="24"/>
        </w:rPr>
      </w:pPr>
    </w:p>
    <w:p w:rsidR="00952454" w:rsidRDefault="00952454" w:rsidP="0009730B">
      <w:pPr>
        <w:jc w:val="both"/>
        <w:rPr>
          <w:rFonts w:ascii="Arial" w:hAnsi="Arial" w:cs="Arial"/>
          <w:sz w:val="26"/>
          <w:szCs w:val="24"/>
        </w:rPr>
      </w:pPr>
    </w:p>
    <w:p w:rsidR="0009730B" w:rsidRDefault="00952454" w:rsidP="0009730B">
      <w:pPr>
        <w:jc w:val="both"/>
        <w:rPr>
          <w:rFonts w:ascii="Arial" w:hAnsi="Arial" w:cs="Arial"/>
          <w:sz w:val="26"/>
          <w:szCs w:val="24"/>
        </w:rPr>
      </w:pPr>
      <w:r>
        <w:rPr>
          <w:rFonts w:ascii="Arial" w:hAnsi="Arial" w:cs="Arial"/>
          <w:noProof/>
          <w:sz w:val="26"/>
          <w:szCs w:val="24"/>
        </w:rPr>
        <w:drawing>
          <wp:inline distT="0" distB="0" distL="0" distR="0">
            <wp:extent cx="1523316" cy="2059912"/>
            <wp:effectExtent l="19050" t="0" r="684"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r="3780"/>
                    <a:stretch>
                      <a:fillRect/>
                    </a:stretch>
                  </pic:blipFill>
                  <pic:spPr bwMode="auto">
                    <a:xfrm>
                      <a:off x="0" y="0"/>
                      <a:ext cx="1523316" cy="2059912"/>
                    </a:xfrm>
                    <a:prstGeom prst="rect">
                      <a:avLst/>
                    </a:prstGeom>
                    <a:noFill/>
                    <a:ln w="9525">
                      <a:noFill/>
                      <a:miter lim="800000"/>
                      <a:headEnd/>
                      <a:tailEnd/>
                    </a:ln>
                  </pic:spPr>
                </pic:pic>
              </a:graphicData>
            </a:graphic>
          </wp:inline>
        </w:drawing>
      </w:r>
    </w:p>
    <w:p w:rsidR="0009730B" w:rsidRDefault="0009730B" w:rsidP="0009730B">
      <w:pPr>
        <w:jc w:val="both"/>
        <w:rPr>
          <w:rFonts w:ascii="Arial" w:hAnsi="Arial" w:cs="Arial"/>
          <w:sz w:val="26"/>
          <w:szCs w:val="24"/>
        </w:rPr>
      </w:pPr>
    </w:p>
    <w:p w:rsidR="0009730B" w:rsidRPr="00E03FEB" w:rsidRDefault="0009730B" w:rsidP="0009730B">
      <w:pPr>
        <w:jc w:val="both"/>
        <w:rPr>
          <w:rFonts w:ascii="Times New Roman" w:hAnsi="Times New Roman" w:cs="Times New Roman"/>
          <w:sz w:val="24"/>
          <w:szCs w:val="24"/>
        </w:rPr>
      </w:pPr>
      <w:r w:rsidRPr="00E03FEB">
        <w:rPr>
          <w:rFonts w:ascii="Times New Roman" w:hAnsi="Times New Roman" w:cs="Times New Roman"/>
          <w:b/>
          <w:sz w:val="24"/>
          <w:szCs w:val="24"/>
        </w:rPr>
        <w:t xml:space="preserve">Dr </w:t>
      </w:r>
      <w:proofErr w:type="spellStart"/>
      <w:r w:rsidRPr="00E03FEB">
        <w:rPr>
          <w:rFonts w:ascii="Times New Roman" w:hAnsi="Times New Roman" w:cs="Times New Roman"/>
          <w:b/>
          <w:sz w:val="24"/>
          <w:szCs w:val="24"/>
        </w:rPr>
        <w:t>Vemuri</w:t>
      </w:r>
      <w:proofErr w:type="spellEnd"/>
      <w:r w:rsidRPr="00E03FEB">
        <w:rPr>
          <w:rFonts w:ascii="Times New Roman" w:hAnsi="Times New Roman" w:cs="Times New Roman"/>
          <w:b/>
          <w:sz w:val="24"/>
          <w:szCs w:val="24"/>
        </w:rPr>
        <w:t xml:space="preserve"> </w:t>
      </w:r>
      <w:proofErr w:type="spellStart"/>
      <w:r w:rsidRPr="00E03FEB">
        <w:rPr>
          <w:rFonts w:ascii="Times New Roman" w:hAnsi="Times New Roman" w:cs="Times New Roman"/>
          <w:b/>
          <w:sz w:val="24"/>
          <w:szCs w:val="24"/>
        </w:rPr>
        <w:t>Madhu</w:t>
      </w:r>
      <w:proofErr w:type="spellEnd"/>
      <w:r w:rsidRPr="00E03FEB">
        <w:rPr>
          <w:rFonts w:ascii="Times New Roman" w:hAnsi="Times New Roman" w:cs="Times New Roman"/>
          <w:sz w:val="24"/>
          <w:szCs w:val="24"/>
        </w:rPr>
        <w:t xml:space="preserve">, obtained did his PhD (Applied Mechanics) from the Indian Institution of Technology (IIT) Delhi, New Delhi in 1993. Currently, he is working as Scientist G at the </w:t>
      </w:r>
      <w:proofErr w:type="spellStart"/>
      <w:r w:rsidRPr="00E03FEB">
        <w:rPr>
          <w:rFonts w:ascii="Times New Roman" w:hAnsi="Times New Roman" w:cs="Times New Roman"/>
          <w:sz w:val="24"/>
          <w:szCs w:val="24"/>
        </w:rPr>
        <w:t>Defence</w:t>
      </w:r>
      <w:proofErr w:type="spellEnd"/>
      <w:r w:rsidRPr="00E03FEB">
        <w:rPr>
          <w:rFonts w:ascii="Times New Roman" w:hAnsi="Times New Roman" w:cs="Times New Roman"/>
          <w:sz w:val="24"/>
          <w:szCs w:val="24"/>
        </w:rPr>
        <w:t xml:space="preserve"> Metallurgical Research Laboratory (DMRL), Hyderabad. He is working in the areas of development of armour materials and systems for various types of protective applications. He is a recipient of the DRDO</w:t>
      </w:r>
      <w:r w:rsidRPr="00E03FEB">
        <w:rPr>
          <w:rFonts w:ascii="Arial" w:hAnsi="Arial" w:cs="Arial"/>
          <w:sz w:val="24"/>
          <w:szCs w:val="24"/>
        </w:rPr>
        <w:t xml:space="preserve"> </w:t>
      </w:r>
      <w:r w:rsidRPr="00E03FEB">
        <w:rPr>
          <w:rFonts w:ascii="Calisto MT" w:hAnsi="Calisto MT" w:cs="Arial"/>
          <w:i/>
          <w:sz w:val="24"/>
          <w:szCs w:val="24"/>
        </w:rPr>
        <w:t>performance Excellence Award in 2008 (as a team member), Laboratory Scientist of the year Award in 2006 and National Technology Day Award in 2003</w:t>
      </w:r>
      <w:r w:rsidRPr="00E03FEB">
        <w:rPr>
          <w:rFonts w:ascii="Arial" w:hAnsi="Arial" w:cs="Arial"/>
          <w:sz w:val="24"/>
          <w:szCs w:val="24"/>
        </w:rPr>
        <w:t>.</w:t>
      </w:r>
      <w:r w:rsidRPr="00F61681">
        <w:rPr>
          <w:rFonts w:ascii="Arial" w:hAnsi="Arial" w:cs="Arial"/>
          <w:sz w:val="26"/>
          <w:szCs w:val="24"/>
        </w:rPr>
        <w:t xml:space="preserve"> </w:t>
      </w:r>
      <w:r w:rsidRPr="00E03FEB">
        <w:rPr>
          <w:rFonts w:ascii="Times New Roman" w:hAnsi="Times New Roman" w:cs="Times New Roman"/>
          <w:sz w:val="24"/>
          <w:szCs w:val="24"/>
        </w:rPr>
        <w:t xml:space="preserve">He has more than 50 research papers and technical reports to his credit. His research interests are in the areas of </w:t>
      </w:r>
      <w:r w:rsidRPr="00E03FEB">
        <w:rPr>
          <w:rFonts w:ascii="Times New Roman" w:hAnsi="Times New Roman" w:cs="Times New Roman"/>
          <w:sz w:val="24"/>
          <w:szCs w:val="24"/>
        </w:rPr>
        <w:lastRenderedPageBreak/>
        <w:t xml:space="preserve">ceramic and composite armour development, </w:t>
      </w:r>
      <w:proofErr w:type="spellStart"/>
      <w:r w:rsidRPr="00E03FEB">
        <w:rPr>
          <w:rFonts w:ascii="Times New Roman" w:hAnsi="Times New Roman" w:cs="Times New Roman"/>
          <w:sz w:val="24"/>
          <w:szCs w:val="24"/>
        </w:rPr>
        <w:t>modelling</w:t>
      </w:r>
      <w:proofErr w:type="spellEnd"/>
      <w:r w:rsidRPr="00E03FEB">
        <w:rPr>
          <w:rFonts w:ascii="Times New Roman" w:hAnsi="Times New Roman" w:cs="Times New Roman"/>
          <w:sz w:val="24"/>
          <w:szCs w:val="24"/>
        </w:rPr>
        <w:t xml:space="preserve"> and simulation of ballistic phenomena, high strain rate characterization and shock studies on armour materials and development of protective systems for military and civil applications. </w:t>
      </w:r>
    </w:p>
    <w:p w:rsidR="0009730B" w:rsidRPr="00F61681" w:rsidRDefault="0009730B" w:rsidP="0009730B">
      <w:pPr>
        <w:jc w:val="both"/>
        <w:rPr>
          <w:rFonts w:ascii="Arial" w:hAnsi="Arial" w:cs="Arial"/>
          <w:sz w:val="26"/>
          <w:szCs w:val="24"/>
        </w:rPr>
      </w:pPr>
    </w:p>
    <w:p w:rsidR="0009730B" w:rsidRDefault="0009730B" w:rsidP="0033381C">
      <w:pPr>
        <w:rPr>
          <w:rFonts w:ascii="MSTT31c3e9" w:hAnsi="MSTT31c3e9" w:cs="MSTT31c3e9"/>
          <w:sz w:val="20"/>
          <w:szCs w:val="20"/>
        </w:rPr>
      </w:pPr>
    </w:p>
    <w:p w:rsidR="0009730B" w:rsidRDefault="004A0E6D" w:rsidP="0009730B">
      <w:pPr>
        <w:tabs>
          <w:tab w:val="left" w:pos="506"/>
          <w:tab w:val="center" w:pos="4680"/>
        </w:tabs>
        <w:jc w:val="left"/>
        <w:rPr>
          <w:rFonts w:ascii="MSTT31c3e9" w:hAnsi="MSTT31c3e9" w:cs="MSTT31c3e9"/>
          <w:sz w:val="20"/>
          <w:szCs w:val="20"/>
        </w:rPr>
      </w:pPr>
      <w:r>
        <w:rPr>
          <w:rFonts w:ascii="MSTT31c3e9" w:hAnsi="MSTT31c3e9" w:cs="MSTT31c3e9"/>
          <w:noProof/>
          <w:sz w:val="20"/>
          <w:szCs w:val="20"/>
        </w:rPr>
        <w:drawing>
          <wp:inline distT="0" distB="0" distL="0" distR="0">
            <wp:extent cx="1194344" cy="1801368"/>
            <wp:effectExtent l="19050" t="0" r="5806" b="0"/>
            <wp:docPr id="1" name="Picture 1" descr="C:\Documents and Settings\S G Savio\Desktop\scan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 G Savio\Desktop\scan0001.tif"/>
                    <pic:cNvPicPr>
                      <a:picLocks noChangeAspect="1" noChangeArrowheads="1"/>
                    </pic:cNvPicPr>
                  </pic:nvPicPr>
                  <pic:blipFill>
                    <a:blip r:embed="rId6" cstate="print"/>
                    <a:srcRect/>
                    <a:stretch>
                      <a:fillRect/>
                    </a:stretch>
                  </pic:blipFill>
                  <pic:spPr bwMode="auto">
                    <a:xfrm>
                      <a:off x="0" y="0"/>
                      <a:ext cx="1194344" cy="1801368"/>
                    </a:xfrm>
                    <a:prstGeom prst="rect">
                      <a:avLst/>
                    </a:prstGeom>
                    <a:noFill/>
                    <a:ln w="9525">
                      <a:noFill/>
                      <a:miter lim="800000"/>
                      <a:headEnd/>
                      <a:tailEnd/>
                    </a:ln>
                  </pic:spPr>
                </pic:pic>
              </a:graphicData>
            </a:graphic>
          </wp:inline>
        </w:drawing>
      </w:r>
    </w:p>
    <w:p w:rsidR="0009730B" w:rsidRDefault="0009730B" w:rsidP="0009730B">
      <w:pPr>
        <w:tabs>
          <w:tab w:val="left" w:pos="506"/>
          <w:tab w:val="center" w:pos="4680"/>
        </w:tabs>
        <w:jc w:val="left"/>
        <w:rPr>
          <w:rFonts w:ascii="MSTT31c3e9" w:hAnsi="MSTT31c3e9" w:cs="MSTT31c3e9"/>
          <w:sz w:val="20"/>
          <w:szCs w:val="20"/>
        </w:rPr>
      </w:pPr>
    </w:p>
    <w:p w:rsidR="0033381C" w:rsidRPr="00E03FEB" w:rsidRDefault="009051B4" w:rsidP="00B8723A">
      <w:pPr>
        <w:jc w:val="both"/>
        <w:rPr>
          <w:rFonts w:ascii="Times New Roman" w:hAnsi="Times New Roman" w:cs="Times New Roman"/>
          <w:sz w:val="24"/>
          <w:szCs w:val="20"/>
        </w:rPr>
      </w:pPr>
      <w:r>
        <w:rPr>
          <w:rFonts w:ascii="Times New Roman" w:hAnsi="Times New Roman" w:cs="Times New Roman"/>
          <w:b/>
          <w:sz w:val="24"/>
          <w:szCs w:val="20"/>
        </w:rPr>
        <w:t>Dr</w:t>
      </w:r>
      <w:r w:rsidR="00714591" w:rsidRPr="00E03FEB">
        <w:rPr>
          <w:rFonts w:ascii="Times New Roman" w:hAnsi="Times New Roman" w:cs="Times New Roman"/>
          <w:b/>
          <w:sz w:val="24"/>
          <w:szCs w:val="20"/>
        </w:rPr>
        <w:t xml:space="preserve"> </w:t>
      </w:r>
      <w:proofErr w:type="gramStart"/>
      <w:r w:rsidR="00714591" w:rsidRPr="00E03FEB">
        <w:rPr>
          <w:rFonts w:ascii="Times New Roman" w:hAnsi="Times New Roman" w:cs="Times New Roman"/>
          <w:b/>
          <w:sz w:val="24"/>
          <w:szCs w:val="20"/>
        </w:rPr>
        <w:t>A</w:t>
      </w:r>
      <w:proofErr w:type="gramEnd"/>
      <w:r w:rsidR="00714591" w:rsidRPr="00E03FEB">
        <w:rPr>
          <w:rFonts w:ascii="Times New Roman" w:hAnsi="Times New Roman" w:cs="Times New Roman"/>
          <w:b/>
          <w:sz w:val="24"/>
          <w:szCs w:val="20"/>
        </w:rPr>
        <w:t xml:space="preserve"> K </w:t>
      </w:r>
      <w:proofErr w:type="spellStart"/>
      <w:r w:rsidR="00714591" w:rsidRPr="00E03FEB">
        <w:rPr>
          <w:rFonts w:ascii="Times New Roman" w:hAnsi="Times New Roman" w:cs="Times New Roman"/>
          <w:b/>
          <w:sz w:val="24"/>
          <w:szCs w:val="20"/>
        </w:rPr>
        <w:t>Gogia</w:t>
      </w:r>
      <w:proofErr w:type="spellEnd"/>
      <w:r w:rsidR="00B8723A" w:rsidRPr="00E03FEB">
        <w:rPr>
          <w:rFonts w:ascii="Times New Roman" w:hAnsi="Times New Roman" w:cs="Times New Roman"/>
          <w:sz w:val="24"/>
          <w:szCs w:val="20"/>
        </w:rPr>
        <w:t xml:space="preserve"> is working as </w:t>
      </w:r>
      <w:r w:rsidR="00E76D90">
        <w:rPr>
          <w:rFonts w:ascii="Times New Roman" w:hAnsi="Times New Roman" w:cs="Times New Roman"/>
          <w:sz w:val="24"/>
          <w:szCs w:val="20"/>
        </w:rPr>
        <w:t>S</w:t>
      </w:r>
      <w:r w:rsidR="00B8723A" w:rsidRPr="00E03FEB">
        <w:rPr>
          <w:rFonts w:ascii="Times New Roman" w:hAnsi="Times New Roman" w:cs="Times New Roman"/>
          <w:sz w:val="24"/>
          <w:szCs w:val="20"/>
        </w:rPr>
        <w:t xml:space="preserve">cientist H at </w:t>
      </w:r>
      <w:proofErr w:type="spellStart"/>
      <w:r w:rsidR="00B8723A" w:rsidRPr="00E03FEB">
        <w:rPr>
          <w:rFonts w:ascii="Times New Roman" w:hAnsi="Times New Roman" w:cs="Times New Roman"/>
          <w:sz w:val="24"/>
          <w:szCs w:val="20"/>
        </w:rPr>
        <w:t>Defence</w:t>
      </w:r>
      <w:proofErr w:type="spellEnd"/>
      <w:r w:rsidR="00B8723A" w:rsidRPr="00E03FEB">
        <w:rPr>
          <w:rFonts w:ascii="Times New Roman" w:hAnsi="Times New Roman" w:cs="Times New Roman"/>
          <w:sz w:val="24"/>
          <w:szCs w:val="20"/>
        </w:rPr>
        <w:t xml:space="preserve"> </w:t>
      </w:r>
      <w:r w:rsidR="00D92C5E">
        <w:rPr>
          <w:rFonts w:ascii="Times New Roman" w:hAnsi="Times New Roman" w:cs="Times New Roman"/>
          <w:sz w:val="24"/>
          <w:szCs w:val="20"/>
        </w:rPr>
        <w:t>M</w:t>
      </w:r>
      <w:r w:rsidR="00B8723A" w:rsidRPr="00E03FEB">
        <w:rPr>
          <w:rFonts w:ascii="Times New Roman" w:hAnsi="Times New Roman" w:cs="Times New Roman"/>
          <w:sz w:val="24"/>
          <w:szCs w:val="20"/>
        </w:rPr>
        <w:t>etallurgical Research Laboratory (DMRL), Hyderabad. He is working in the areas of development of titanium alloys for aerospace applications and design and development of armour for various protective applications. He has several research papers and technical reports to his credit.</w:t>
      </w:r>
    </w:p>
    <w:p w:rsidR="00954ADB" w:rsidRDefault="00954ADB" w:rsidP="00B8723A">
      <w:pPr>
        <w:jc w:val="both"/>
        <w:rPr>
          <w:rFonts w:ascii="Arial" w:hAnsi="Arial" w:cs="Arial"/>
          <w:szCs w:val="20"/>
        </w:rPr>
      </w:pPr>
    </w:p>
    <w:p w:rsidR="00954ADB" w:rsidRPr="00B8723A" w:rsidRDefault="00954ADB" w:rsidP="00B8723A">
      <w:pPr>
        <w:jc w:val="both"/>
        <w:rPr>
          <w:rFonts w:ascii="Arial" w:hAnsi="Arial" w:cs="Arial"/>
          <w:sz w:val="24"/>
        </w:rPr>
      </w:pPr>
    </w:p>
    <w:sectPr w:rsidR="00954ADB" w:rsidRPr="00B8723A" w:rsidSect="000E28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TT31c3d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MSTT31c3e9">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33381C"/>
    <w:rsid w:val="00041957"/>
    <w:rsid w:val="0009730B"/>
    <w:rsid w:val="000E286D"/>
    <w:rsid w:val="0014547B"/>
    <w:rsid w:val="001E3D9C"/>
    <w:rsid w:val="0021426C"/>
    <w:rsid w:val="0028712C"/>
    <w:rsid w:val="002A7C41"/>
    <w:rsid w:val="002B647E"/>
    <w:rsid w:val="0033381C"/>
    <w:rsid w:val="00390E4A"/>
    <w:rsid w:val="003D7849"/>
    <w:rsid w:val="004454FC"/>
    <w:rsid w:val="00466E1E"/>
    <w:rsid w:val="00492B63"/>
    <w:rsid w:val="004A0E6D"/>
    <w:rsid w:val="004D2E5D"/>
    <w:rsid w:val="00505718"/>
    <w:rsid w:val="005230EB"/>
    <w:rsid w:val="00556C93"/>
    <w:rsid w:val="005C05BD"/>
    <w:rsid w:val="006D6372"/>
    <w:rsid w:val="00714591"/>
    <w:rsid w:val="007773C5"/>
    <w:rsid w:val="007857B6"/>
    <w:rsid w:val="00842F49"/>
    <w:rsid w:val="008A595F"/>
    <w:rsid w:val="008C4550"/>
    <w:rsid w:val="009051B4"/>
    <w:rsid w:val="00952454"/>
    <w:rsid w:val="00954ADB"/>
    <w:rsid w:val="009D7D4C"/>
    <w:rsid w:val="00AF0D34"/>
    <w:rsid w:val="00B3027D"/>
    <w:rsid w:val="00B8723A"/>
    <w:rsid w:val="00BC1661"/>
    <w:rsid w:val="00CC45B1"/>
    <w:rsid w:val="00CD7425"/>
    <w:rsid w:val="00D24BD7"/>
    <w:rsid w:val="00D92C5E"/>
    <w:rsid w:val="00E03FEB"/>
    <w:rsid w:val="00E66C65"/>
    <w:rsid w:val="00E76D90"/>
    <w:rsid w:val="00EB3731"/>
    <w:rsid w:val="00F51DCF"/>
    <w:rsid w:val="00F973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8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0EB"/>
    <w:rPr>
      <w:rFonts w:ascii="Tahoma" w:hAnsi="Tahoma" w:cs="Tahoma"/>
      <w:sz w:val="16"/>
      <w:szCs w:val="16"/>
    </w:rPr>
  </w:style>
  <w:style w:type="character" w:customStyle="1" w:styleId="BalloonTextChar">
    <w:name w:val="Balloon Text Char"/>
    <w:basedOn w:val="DefaultParagraphFont"/>
    <w:link w:val="BalloonText"/>
    <w:uiPriority w:val="99"/>
    <w:semiHidden/>
    <w:rsid w:val="005230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2</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DMRL</Company>
  <LinksUpToDate>false</LinksUpToDate>
  <CharactersWithSpaces>1905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 Savio</dc:creator>
  <cp:keywords/>
  <dc:description/>
  <cp:lastModifiedBy>S G Savio</cp:lastModifiedBy>
  <cp:revision>31</cp:revision>
  <dcterms:created xsi:type="dcterms:W3CDTF">2012-12-04T10:55:00Z</dcterms:created>
  <dcterms:modified xsi:type="dcterms:W3CDTF">2014-03-13T08:56:00Z</dcterms:modified>
</cp:coreProperties>
</file>