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84" w:rsidRDefault="00D50C84" w:rsidP="00D50C84">
      <w:pPr>
        <w:pStyle w:val="15TableTitle"/>
      </w:pPr>
    </w:p>
    <w:tbl>
      <w:tblPr>
        <w:tblStyle w:val="PlainTable21"/>
        <w:tblW w:w="4616" w:type="dxa"/>
        <w:tblInd w:w="1951" w:type="dxa"/>
        <w:tblLook w:val="04A0" w:firstRow="1" w:lastRow="0" w:firstColumn="1" w:lastColumn="0" w:noHBand="0" w:noVBand="1"/>
      </w:tblPr>
      <w:tblGrid>
        <w:gridCol w:w="1410"/>
        <w:gridCol w:w="1667"/>
        <w:gridCol w:w="1539"/>
      </w:tblGrid>
      <w:tr w:rsidR="00D50C84" w:rsidRPr="0003343A" w:rsidTr="00D50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tcBorders>
              <w:bottom w:val="none" w:sz="0" w:space="0" w:color="auto"/>
            </w:tcBorders>
            <w:hideMark/>
          </w:tcPr>
          <w:p w:rsidR="00D50C84" w:rsidRPr="00A352A1" w:rsidRDefault="00D50C84" w:rsidP="00CC1116">
            <w:pPr>
              <w:pStyle w:val="17TableBody"/>
            </w:pPr>
            <w:r>
              <w:t>SAMPLE</w:t>
            </w:r>
          </w:p>
        </w:tc>
        <w:tc>
          <w:tcPr>
            <w:tcW w:w="3206" w:type="dxa"/>
            <w:gridSpan w:val="2"/>
            <w:tcBorders>
              <w:bottom w:val="none" w:sz="0" w:space="0" w:color="auto"/>
            </w:tcBorders>
            <w:hideMark/>
          </w:tcPr>
          <w:p w:rsidR="00D50C84" w:rsidRPr="00A352A1" w:rsidRDefault="00D50C84" w:rsidP="00CC1116">
            <w:pPr>
              <w:pStyle w:val="17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PCC WITH </w:t>
            </w:r>
            <w:r w:rsidRPr="00A352A1">
              <w:t>KNN-PCA</w:t>
            </w:r>
          </w:p>
        </w:tc>
      </w:tr>
      <w:tr w:rsidR="00D50C84" w:rsidRPr="0003343A" w:rsidTr="00D50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03343A" w:rsidRDefault="00D50C84" w:rsidP="00CC1116">
            <w:pPr>
              <w:pStyle w:val="17TableBody"/>
            </w:pPr>
          </w:p>
        </w:tc>
        <w:tc>
          <w:tcPr>
            <w:tcW w:w="166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40241B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241B">
              <w:rPr>
                <w:b/>
              </w:rPr>
              <w:t>Traditional (%)</w:t>
            </w:r>
          </w:p>
        </w:tc>
        <w:tc>
          <w:tcPr>
            <w:tcW w:w="153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40241B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241B">
              <w:rPr>
                <w:b/>
              </w:rPr>
              <w:t>Proposed (%)</w:t>
            </w:r>
          </w:p>
        </w:tc>
      </w:tr>
      <w:tr w:rsidR="00D50C84" w:rsidRPr="0003343A" w:rsidTr="00D50C84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:rsidR="00D50C84" w:rsidRPr="0003343A" w:rsidRDefault="00D50C84" w:rsidP="00CC1116">
            <w:pPr>
              <w:pStyle w:val="17TableBody"/>
            </w:pPr>
            <w:r w:rsidRPr="0003343A">
              <w:t>HMX</w:t>
            </w:r>
          </w:p>
        </w:tc>
        <w:tc>
          <w:tcPr>
            <w:tcW w:w="1667" w:type="dxa"/>
            <w:hideMark/>
          </w:tcPr>
          <w:p w:rsidR="00D50C84" w:rsidRPr="0003343A" w:rsidRDefault="00D50C84" w:rsidP="00CC1116">
            <w:pPr>
              <w:pStyle w:val="17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43A">
              <w:t>100.00</w:t>
            </w:r>
          </w:p>
        </w:tc>
        <w:tc>
          <w:tcPr>
            <w:tcW w:w="1539" w:type="dxa"/>
            <w:hideMark/>
          </w:tcPr>
          <w:p w:rsidR="00D50C84" w:rsidRPr="0003343A" w:rsidRDefault="00D50C84" w:rsidP="00CC1116">
            <w:pPr>
              <w:pStyle w:val="17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43A">
              <w:t>100.00</w:t>
            </w:r>
          </w:p>
        </w:tc>
      </w:tr>
      <w:tr w:rsidR="00D50C84" w:rsidRPr="0003343A" w:rsidTr="00D50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03343A" w:rsidRDefault="00D50C84" w:rsidP="00D50C84">
            <w:pPr>
              <w:pStyle w:val="17TableBody"/>
              <w:ind w:left="317" w:hanging="317"/>
            </w:pPr>
            <w:r w:rsidRPr="0003343A">
              <w:t>NTO</w:t>
            </w:r>
          </w:p>
        </w:tc>
        <w:tc>
          <w:tcPr>
            <w:tcW w:w="166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03343A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43A">
              <w:t>100.00</w:t>
            </w:r>
          </w:p>
        </w:tc>
        <w:tc>
          <w:tcPr>
            <w:tcW w:w="153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03343A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43A">
              <w:t>100.00</w:t>
            </w:r>
          </w:p>
        </w:tc>
      </w:tr>
      <w:tr w:rsidR="00D50C84" w:rsidRPr="0003343A" w:rsidTr="00D50C8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:rsidR="00D50C84" w:rsidRPr="0003343A" w:rsidRDefault="00D50C84" w:rsidP="00CC1116">
            <w:pPr>
              <w:pStyle w:val="17TableBody"/>
            </w:pPr>
            <w:r w:rsidRPr="0003343A">
              <w:t>PETN</w:t>
            </w:r>
          </w:p>
        </w:tc>
        <w:tc>
          <w:tcPr>
            <w:tcW w:w="1667" w:type="dxa"/>
            <w:hideMark/>
          </w:tcPr>
          <w:p w:rsidR="00D50C84" w:rsidRPr="0003343A" w:rsidRDefault="00D50C84" w:rsidP="00CC1116">
            <w:pPr>
              <w:pStyle w:val="17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43A">
              <w:t>98.11</w:t>
            </w:r>
          </w:p>
        </w:tc>
        <w:tc>
          <w:tcPr>
            <w:tcW w:w="1539" w:type="dxa"/>
            <w:hideMark/>
          </w:tcPr>
          <w:p w:rsidR="00D50C84" w:rsidRPr="0003343A" w:rsidRDefault="00D50C84" w:rsidP="00CC1116">
            <w:pPr>
              <w:pStyle w:val="17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43A">
              <w:t>93.11</w:t>
            </w:r>
          </w:p>
        </w:tc>
      </w:tr>
      <w:tr w:rsidR="00D50C84" w:rsidRPr="0003343A" w:rsidTr="00D50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03343A" w:rsidRDefault="00D50C84" w:rsidP="00CC1116">
            <w:pPr>
              <w:pStyle w:val="17TableBody"/>
            </w:pPr>
            <w:r w:rsidRPr="0003343A">
              <w:t>RDX</w:t>
            </w:r>
          </w:p>
        </w:tc>
        <w:tc>
          <w:tcPr>
            <w:tcW w:w="166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03343A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43A">
              <w:t>95.22</w:t>
            </w:r>
          </w:p>
        </w:tc>
        <w:tc>
          <w:tcPr>
            <w:tcW w:w="153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D50C84" w:rsidRPr="0003343A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43A">
              <w:t>63.22</w:t>
            </w:r>
          </w:p>
        </w:tc>
      </w:tr>
      <w:tr w:rsidR="00D50C84" w:rsidRPr="0003343A" w:rsidTr="00D50C84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:rsidR="00D50C84" w:rsidRPr="0003343A" w:rsidRDefault="00D50C84" w:rsidP="00CC1116">
            <w:pPr>
              <w:pStyle w:val="17TableBody"/>
            </w:pPr>
            <w:r w:rsidRPr="0003343A">
              <w:t>TNT</w:t>
            </w:r>
          </w:p>
        </w:tc>
        <w:tc>
          <w:tcPr>
            <w:tcW w:w="1667" w:type="dxa"/>
            <w:hideMark/>
          </w:tcPr>
          <w:p w:rsidR="00D50C84" w:rsidRPr="0003343A" w:rsidRDefault="00D50C84" w:rsidP="00CC1116">
            <w:pPr>
              <w:pStyle w:val="17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43A">
              <w:t>100.00</w:t>
            </w:r>
          </w:p>
        </w:tc>
        <w:tc>
          <w:tcPr>
            <w:tcW w:w="1539" w:type="dxa"/>
            <w:hideMark/>
          </w:tcPr>
          <w:p w:rsidR="00D50C84" w:rsidRPr="0003343A" w:rsidRDefault="00D50C84" w:rsidP="00CC1116">
            <w:pPr>
              <w:pStyle w:val="17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43A">
              <w:t>100.00</w:t>
            </w:r>
          </w:p>
        </w:tc>
      </w:tr>
      <w:tr w:rsidR="00D50C84" w:rsidRPr="0003343A" w:rsidTr="00D50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none" w:sz="0" w:space="0" w:color="auto"/>
              <w:bottom w:val="none" w:sz="0" w:space="0" w:color="auto"/>
            </w:tcBorders>
          </w:tcPr>
          <w:p w:rsidR="00D50C84" w:rsidRPr="0003343A" w:rsidRDefault="00D50C84" w:rsidP="00CC1116">
            <w:pPr>
              <w:pStyle w:val="17TableBody"/>
            </w:pPr>
            <w:r>
              <w:t>Average</w:t>
            </w:r>
          </w:p>
        </w:tc>
        <w:tc>
          <w:tcPr>
            <w:tcW w:w="1667" w:type="dxa"/>
            <w:tcBorders>
              <w:top w:val="none" w:sz="0" w:space="0" w:color="auto"/>
              <w:bottom w:val="none" w:sz="0" w:space="0" w:color="auto"/>
            </w:tcBorders>
          </w:tcPr>
          <w:p w:rsidR="00D50C84" w:rsidRPr="0003343A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98.66</w:t>
            </w:r>
          </w:p>
        </w:tc>
        <w:tc>
          <w:tcPr>
            <w:tcW w:w="1539" w:type="dxa"/>
            <w:tcBorders>
              <w:top w:val="none" w:sz="0" w:space="0" w:color="auto"/>
              <w:bottom w:val="none" w:sz="0" w:space="0" w:color="auto"/>
            </w:tcBorders>
          </w:tcPr>
          <w:p w:rsidR="00D50C84" w:rsidRPr="0003343A" w:rsidRDefault="00D50C84" w:rsidP="00CC1116">
            <w:pPr>
              <w:pStyle w:val="17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91.26</w:t>
            </w:r>
          </w:p>
        </w:tc>
      </w:tr>
    </w:tbl>
    <w:p w:rsidR="00D50C84" w:rsidRDefault="00D50C84" w:rsidP="00D50C84">
      <w:pPr>
        <w:pStyle w:val="OSABodyIndent"/>
      </w:pPr>
    </w:p>
    <w:p w:rsidR="005412CA" w:rsidRDefault="00D50C84">
      <w:r>
        <w:t>Table</w:t>
      </w:r>
      <w:r w:rsidRPr="006B1E6F">
        <w:t xml:space="preserve"> 1.</w:t>
      </w:r>
      <w:r w:rsidRPr="00926C85">
        <w:t>Comparison, of the PCC obtained with the proposed method for five classes of samples with KNN-PCA with the traditional method.</w:t>
      </w:r>
      <w:bookmarkStart w:id="0" w:name="_GoBack"/>
      <w:bookmarkEnd w:id="0"/>
    </w:p>
    <w:sectPr w:rsidR="0054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99"/>
    <w:rsid w:val="005412CA"/>
    <w:rsid w:val="00D50C84"/>
    <w:rsid w:val="00D5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9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D53899"/>
    <w:pPr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5TableTitle">
    <w:name w:val="15 Table Title"/>
    <w:basedOn w:val="Normal"/>
    <w:qFormat/>
    <w:rsid w:val="00D50C84"/>
    <w:pPr>
      <w:widowControl/>
      <w:tabs>
        <w:tab w:val="left" w:pos="1350"/>
      </w:tabs>
      <w:autoSpaceDE w:val="0"/>
      <w:autoSpaceDN w:val="0"/>
      <w:adjustRightInd w:val="0"/>
      <w:spacing w:before="240"/>
      <w:jc w:val="center"/>
    </w:pPr>
    <w:rPr>
      <w:rFonts w:ascii="Cambria" w:eastAsia="Malgun Gothic" w:hAnsi="Cambria"/>
      <w:b/>
      <w:spacing w:val="-8"/>
      <w:kern w:val="0"/>
      <w:sz w:val="18"/>
      <w:szCs w:val="18"/>
    </w:rPr>
  </w:style>
  <w:style w:type="paragraph" w:customStyle="1" w:styleId="17TableBody">
    <w:name w:val="17 Table Body"/>
    <w:basedOn w:val="Normal"/>
    <w:qFormat/>
    <w:rsid w:val="00D50C84"/>
    <w:pPr>
      <w:widowControl/>
      <w:tabs>
        <w:tab w:val="left" w:pos="1350"/>
      </w:tabs>
      <w:autoSpaceDE w:val="0"/>
      <w:autoSpaceDN w:val="0"/>
      <w:adjustRightInd w:val="0"/>
      <w:jc w:val="center"/>
    </w:pPr>
    <w:rPr>
      <w:rFonts w:ascii="Cambria" w:eastAsia="Malgun Gothic" w:hAnsi="Cambria"/>
      <w:spacing w:val="-8"/>
      <w:kern w:val="0"/>
      <w:sz w:val="18"/>
      <w:szCs w:val="18"/>
    </w:rPr>
  </w:style>
  <w:style w:type="paragraph" w:customStyle="1" w:styleId="OSABodyIndent">
    <w:name w:val="OSA Body Indent"/>
    <w:basedOn w:val="Normal"/>
    <w:link w:val="OSABodyIndentChar"/>
    <w:autoRedefine/>
    <w:qFormat/>
    <w:rsid w:val="00D50C84"/>
    <w:pPr>
      <w:widowControl/>
      <w:tabs>
        <w:tab w:val="left" w:pos="1350"/>
      </w:tabs>
      <w:autoSpaceDE w:val="0"/>
      <w:autoSpaceDN w:val="0"/>
      <w:adjustRightInd w:val="0"/>
      <w:ind w:firstLine="187"/>
    </w:pPr>
    <w:rPr>
      <w:rFonts w:ascii="Cambria" w:eastAsia="Malgun Gothic" w:hAnsi="Cambria"/>
      <w:spacing w:val="-8"/>
      <w:kern w:val="0"/>
      <w:sz w:val="18"/>
      <w:szCs w:val="16"/>
    </w:rPr>
  </w:style>
  <w:style w:type="character" w:customStyle="1" w:styleId="OSABodyIndentChar">
    <w:name w:val="OSA Body Indent Char"/>
    <w:link w:val="OSABodyIndent"/>
    <w:rsid w:val="00D50C84"/>
    <w:rPr>
      <w:rFonts w:ascii="Cambria" w:eastAsia="Malgun Gothic" w:hAnsi="Cambria" w:cs="Times New Roman"/>
      <w:spacing w:val="-8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9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D53899"/>
    <w:pPr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5TableTitle">
    <w:name w:val="15 Table Title"/>
    <w:basedOn w:val="Normal"/>
    <w:qFormat/>
    <w:rsid w:val="00D50C84"/>
    <w:pPr>
      <w:widowControl/>
      <w:tabs>
        <w:tab w:val="left" w:pos="1350"/>
      </w:tabs>
      <w:autoSpaceDE w:val="0"/>
      <w:autoSpaceDN w:val="0"/>
      <w:adjustRightInd w:val="0"/>
      <w:spacing w:before="240"/>
      <w:jc w:val="center"/>
    </w:pPr>
    <w:rPr>
      <w:rFonts w:ascii="Cambria" w:eastAsia="Malgun Gothic" w:hAnsi="Cambria"/>
      <w:b/>
      <w:spacing w:val="-8"/>
      <w:kern w:val="0"/>
      <w:sz w:val="18"/>
      <w:szCs w:val="18"/>
    </w:rPr>
  </w:style>
  <w:style w:type="paragraph" w:customStyle="1" w:styleId="17TableBody">
    <w:name w:val="17 Table Body"/>
    <w:basedOn w:val="Normal"/>
    <w:qFormat/>
    <w:rsid w:val="00D50C84"/>
    <w:pPr>
      <w:widowControl/>
      <w:tabs>
        <w:tab w:val="left" w:pos="1350"/>
      </w:tabs>
      <w:autoSpaceDE w:val="0"/>
      <w:autoSpaceDN w:val="0"/>
      <w:adjustRightInd w:val="0"/>
      <w:jc w:val="center"/>
    </w:pPr>
    <w:rPr>
      <w:rFonts w:ascii="Cambria" w:eastAsia="Malgun Gothic" w:hAnsi="Cambria"/>
      <w:spacing w:val="-8"/>
      <w:kern w:val="0"/>
      <w:sz w:val="18"/>
      <w:szCs w:val="18"/>
    </w:rPr>
  </w:style>
  <w:style w:type="paragraph" w:customStyle="1" w:styleId="OSABodyIndent">
    <w:name w:val="OSA Body Indent"/>
    <w:basedOn w:val="Normal"/>
    <w:link w:val="OSABodyIndentChar"/>
    <w:autoRedefine/>
    <w:qFormat/>
    <w:rsid w:val="00D50C84"/>
    <w:pPr>
      <w:widowControl/>
      <w:tabs>
        <w:tab w:val="left" w:pos="1350"/>
      </w:tabs>
      <w:autoSpaceDE w:val="0"/>
      <w:autoSpaceDN w:val="0"/>
      <w:adjustRightInd w:val="0"/>
      <w:ind w:firstLine="187"/>
    </w:pPr>
    <w:rPr>
      <w:rFonts w:ascii="Cambria" w:eastAsia="Malgun Gothic" w:hAnsi="Cambria"/>
      <w:spacing w:val="-8"/>
      <w:kern w:val="0"/>
      <w:sz w:val="18"/>
      <w:szCs w:val="16"/>
    </w:rPr>
  </w:style>
  <w:style w:type="character" w:customStyle="1" w:styleId="OSABodyIndentChar">
    <w:name w:val="OSA Body Indent Char"/>
    <w:link w:val="OSABodyIndent"/>
    <w:rsid w:val="00D50C84"/>
    <w:rPr>
      <w:rFonts w:ascii="Cambria" w:eastAsia="Malgun Gothic" w:hAnsi="Cambria" w:cs="Times New Roman"/>
      <w:spacing w:val="-8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Manoj</cp:lastModifiedBy>
  <cp:revision>2</cp:revision>
  <dcterms:created xsi:type="dcterms:W3CDTF">2014-09-02T11:43:00Z</dcterms:created>
  <dcterms:modified xsi:type="dcterms:W3CDTF">2016-02-26T05:54:00Z</dcterms:modified>
</cp:coreProperties>
</file>