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E7" w:rsidRPr="005F58E0" w:rsidRDefault="00615BE7" w:rsidP="00615BE7">
      <w:pPr>
        <w:pStyle w:val="ListParagraph"/>
        <w:numPr>
          <w:ilvl w:val="0"/>
          <w:numId w:val="1"/>
        </w:numPr>
        <w:spacing w:line="480" w:lineRule="auto"/>
        <w:ind w:right="333"/>
        <w:rPr>
          <w:rStyle w:val="SubtleEmphasis"/>
          <w:rFonts w:eastAsia="SimSun"/>
          <w:i w:val="0"/>
        </w:rPr>
      </w:pPr>
      <w:r w:rsidRPr="008862E1">
        <w:rPr>
          <w:rStyle w:val="SubtleEmphasis"/>
          <w:rFonts w:eastAsia="SimSun"/>
          <w:b/>
        </w:rPr>
        <w:t>REFERENCES</w:t>
      </w:r>
    </w:p>
    <w:p w:rsidR="00615BE7" w:rsidRPr="00A9658C" w:rsidRDefault="00615BE7" w:rsidP="00615BE7">
      <w:pPr>
        <w:pStyle w:val="EndNoteBibliography"/>
        <w:ind w:left="720" w:hanging="720"/>
      </w:pPr>
      <w:r>
        <w:rPr>
          <w:rStyle w:val="SubtleEmphasis"/>
          <w:i w:val="0"/>
          <w:iCs w:val="0"/>
        </w:rPr>
        <w:fldChar w:fldCharType="begin"/>
      </w:r>
      <w:r>
        <w:rPr>
          <w:rStyle w:val="SubtleEmphasis"/>
        </w:rPr>
        <w:instrText xml:space="preserve"> ADDIN EN.REFLIST </w:instrText>
      </w:r>
      <w:r>
        <w:rPr>
          <w:rStyle w:val="SubtleEmphasis"/>
          <w:i w:val="0"/>
          <w:iCs w:val="0"/>
        </w:rPr>
        <w:fldChar w:fldCharType="separate"/>
      </w:r>
      <w:bookmarkStart w:id="0" w:name="_ENREF_1"/>
      <w:r w:rsidRPr="00A9658C">
        <w:t>1.</w:t>
      </w:r>
      <w:r w:rsidRPr="00A9658C">
        <w:tab/>
        <w:t xml:space="preserve">Fortes, F. J.; Moros, J.; Lucena, P.; Cabalín, L. M. &amp; Laserna, J. J. Laser-induced breakdown spectroscopy. </w:t>
      </w:r>
      <w:r w:rsidRPr="00A9658C">
        <w:rPr>
          <w:i/>
        </w:rPr>
        <w:t>Analytical chemistry</w:t>
      </w:r>
      <w:r w:rsidRPr="00A9658C">
        <w:t xml:space="preserve">, 2012, </w:t>
      </w:r>
      <w:r w:rsidRPr="00A9658C">
        <w:rPr>
          <w:b/>
        </w:rPr>
        <w:t>85</w:t>
      </w:r>
      <w:r w:rsidRPr="00A9658C">
        <w:t xml:space="preserve">(2),  640-69. doi: </w:t>
      </w:r>
      <w:bookmarkEnd w:id="0"/>
      <w:r w:rsidRPr="001C1068">
        <w:t>10.1021/ac303220r</w:t>
      </w:r>
    </w:p>
    <w:p w:rsidR="00615BE7" w:rsidRPr="00A9658C" w:rsidRDefault="00615BE7" w:rsidP="00615BE7">
      <w:pPr>
        <w:pStyle w:val="EndNoteBibliography"/>
        <w:ind w:left="720" w:hanging="720"/>
      </w:pPr>
      <w:bookmarkStart w:id="1" w:name="_ENREF_2"/>
      <w:r w:rsidRPr="00A9658C">
        <w:t>2.</w:t>
      </w:r>
      <w:r w:rsidRPr="00A9658C">
        <w:tab/>
        <w:t xml:space="preserve">SreedharSunku; Gundawar, M. K.; Myakalwar, A. K.; Kiran, P. P.; Tewari, S. P. &amp; Rao, S. V. Femtosecond and nanosecond laser induced breakdown spectroscopic studies of NTO, HMX, and RDX. </w:t>
      </w:r>
      <w:r w:rsidRPr="00A9658C">
        <w:rPr>
          <w:i/>
        </w:rPr>
        <w:t>Spectrochim. Acta, Part B</w:t>
      </w:r>
      <w:r w:rsidRPr="00A9658C">
        <w:t xml:space="preserve">, 2013, </w:t>
      </w:r>
      <w:r w:rsidRPr="00A9658C">
        <w:rPr>
          <w:b/>
        </w:rPr>
        <w:t>79</w:t>
      </w:r>
      <w:r>
        <w:t xml:space="preserve">, </w:t>
      </w:r>
      <w:r w:rsidRPr="00A9658C">
        <w:t>31-38. doi:</w:t>
      </w:r>
      <w:bookmarkEnd w:id="1"/>
      <w:r>
        <w:t xml:space="preserve"> </w:t>
      </w:r>
      <w:r w:rsidRPr="008C3848">
        <w:t>10.1016/j.sab.2012.11.002</w:t>
      </w:r>
    </w:p>
    <w:p w:rsidR="00615BE7" w:rsidRPr="00A9658C" w:rsidRDefault="00615BE7" w:rsidP="00615BE7">
      <w:pPr>
        <w:pStyle w:val="EndNoteBibliography"/>
        <w:ind w:left="720" w:hanging="720"/>
      </w:pPr>
      <w:bookmarkStart w:id="2" w:name="_ENREF_3"/>
      <w:r w:rsidRPr="00A9658C">
        <w:t>3.</w:t>
      </w:r>
      <w:r w:rsidRPr="00A9658C">
        <w:tab/>
        <w:t xml:space="preserve">Myakalwar, A. K.; Sreedhar, S.; Barman, I.; Dingari, N. C.; Rao, S. V.; Kiran, P. P.; Tewari, S. P. &amp; Kumar, G. M. Laser-induced breakdown spectroscopy-based investigation and classification of pharmaceutical tablets using multivariate chemometric analysis. </w:t>
      </w:r>
      <w:r w:rsidRPr="00A9658C">
        <w:rPr>
          <w:i/>
        </w:rPr>
        <w:t>Talanta</w:t>
      </w:r>
      <w:r w:rsidRPr="00A9658C">
        <w:t xml:space="preserve">, 2011, </w:t>
      </w:r>
      <w:r w:rsidRPr="00A9658C">
        <w:rPr>
          <w:b/>
        </w:rPr>
        <w:t>87</w:t>
      </w:r>
      <w:r>
        <w:t xml:space="preserve">, </w:t>
      </w:r>
      <w:r w:rsidRPr="00A9658C">
        <w:t>53-59. doi: 10.1016/j.talanta.2011.09.040</w:t>
      </w:r>
      <w:bookmarkEnd w:id="2"/>
    </w:p>
    <w:p w:rsidR="00615BE7" w:rsidRPr="00A9658C" w:rsidRDefault="00615BE7" w:rsidP="00615BE7">
      <w:pPr>
        <w:pStyle w:val="EndNoteBibliography"/>
        <w:ind w:left="720" w:hanging="720"/>
      </w:pPr>
      <w:bookmarkStart w:id="3" w:name="_ENREF_4"/>
      <w:r w:rsidRPr="00A9658C">
        <w:t>4.</w:t>
      </w:r>
      <w:r w:rsidRPr="00A9658C">
        <w:tab/>
        <w:t xml:space="preserve">Eschlbock-Fuchs, S.; Haslinger, M. J.; Hinterreiter, A.; Kolmhofer, P.; Huber, N.; Rossler, R.; Heitz, J. &amp; Pedarnig, J. D. Influence of sample temperature on the expansion dynamics and the optical emission of laser-induced plasma. </w:t>
      </w:r>
      <w:r w:rsidRPr="00A9658C">
        <w:rPr>
          <w:i/>
        </w:rPr>
        <w:t>Spectrochim. Acta, Part B</w:t>
      </w:r>
      <w:r w:rsidRPr="00A9658C">
        <w:t xml:space="preserve">, 2013, </w:t>
      </w:r>
      <w:r w:rsidRPr="00A9658C">
        <w:rPr>
          <w:b/>
        </w:rPr>
        <w:t>87</w:t>
      </w:r>
      <w:r>
        <w:t xml:space="preserve">, </w:t>
      </w:r>
      <w:r w:rsidRPr="00A9658C">
        <w:t>36-42. doi: 10.1016/j.sab.2013.05.023</w:t>
      </w:r>
      <w:bookmarkEnd w:id="3"/>
    </w:p>
    <w:p w:rsidR="00615BE7" w:rsidRPr="00A9658C" w:rsidRDefault="00615BE7" w:rsidP="00615BE7">
      <w:pPr>
        <w:pStyle w:val="EndNoteBibliography"/>
        <w:ind w:left="720" w:hanging="720"/>
      </w:pPr>
      <w:bookmarkStart w:id="4" w:name="_ENREF_5"/>
      <w:r w:rsidRPr="00A9658C">
        <w:t>5.</w:t>
      </w:r>
      <w:r w:rsidRPr="00A9658C">
        <w:tab/>
        <w:t xml:space="preserve">Vrenegor, J.; Noll, R. &amp; Sturm, V. Investigation of matrix effects in laser-induced breakdown spectroscopy plasmas of high-alloy steel for matrix and minor elements. </w:t>
      </w:r>
      <w:r w:rsidRPr="00A9658C">
        <w:rPr>
          <w:i/>
        </w:rPr>
        <w:t>Spectrochim. Acta, Part B</w:t>
      </w:r>
      <w:r w:rsidRPr="00A9658C">
        <w:t xml:space="preserve">, 2005, </w:t>
      </w:r>
      <w:r w:rsidRPr="00A9658C">
        <w:rPr>
          <w:b/>
        </w:rPr>
        <w:t>60</w:t>
      </w:r>
      <w:r w:rsidRPr="00A9658C">
        <w:t>(7-8),  1083-91. doi: 10.1016/j.sab.2005.05.027</w:t>
      </w:r>
      <w:bookmarkEnd w:id="4"/>
    </w:p>
    <w:p w:rsidR="00615BE7" w:rsidRPr="00A9658C" w:rsidRDefault="00615BE7" w:rsidP="00615BE7">
      <w:pPr>
        <w:pStyle w:val="EndNoteBibliography"/>
        <w:ind w:left="720" w:hanging="720"/>
      </w:pPr>
      <w:bookmarkStart w:id="5" w:name="_ENREF_6"/>
      <w:r w:rsidRPr="00A9658C">
        <w:t>6.</w:t>
      </w:r>
      <w:r w:rsidRPr="00A9658C">
        <w:tab/>
        <w:t xml:space="preserve">Yueh, F. Y.; Sharma, R. C.; Singh, J. P.; Zhang, H. &amp; Spencer, W. A. Evaluation of the potential of laser-induced breakdown spectroscopy for detection of trace element in liquid. </w:t>
      </w:r>
      <w:r w:rsidRPr="00A9658C">
        <w:rPr>
          <w:i/>
        </w:rPr>
        <w:t>J Air Waste Manag Assoc</w:t>
      </w:r>
      <w:r w:rsidRPr="00A9658C">
        <w:t xml:space="preserve">, 2002, </w:t>
      </w:r>
      <w:r w:rsidRPr="00A9658C">
        <w:rPr>
          <w:b/>
        </w:rPr>
        <w:t>52</w:t>
      </w:r>
      <w:r w:rsidRPr="00A9658C">
        <w:t xml:space="preserve">(11),  1307-15. doi: </w:t>
      </w:r>
      <w:bookmarkEnd w:id="5"/>
      <w:r w:rsidRPr="00066663">
        <w:t>10.1080/10473289.2002.10470860</w:t>
      </w:r>
    </w:p>
    <w:p w:rsidR="00615BE7" w:rsidRPr="00A9658C" w:rsidRDefault="00615BE7" w:rsidP="00615BE7">
      <w:pPr>
        <w:pStyle w:val="EndNoteBibliography"/>
        <w:ind w:left="720" w:hanging="720"/>
      </w:pPr>
      <w:bookmarkStart w:id="6" w:name="_ENREF_7"/>
      <w:r w:rsidRPr="00A9658C">
        <w:t>7.</w:t>
      </w:r>
      <w:r w:rsidRPr="00A9658C">
        <w:tab/>
        <w:t xml:space="preserve">Laville, S.; Sabsabi, M. &amp; Doucet, F. R. Multi-elemental analysis of solidified mineral melt samples by Laser-Induced Breakdown Spectroscopy coupled with a linear multivariate calibration. </w:t>
      </w:r>
      <w:r w:rsidRPr="00A9658C">
        <w:rPr>
          <w:i/>
        </w:rPr>
        <w:t>Spectrochim. Acta, Part B</w:t>
      </w:r>
      <w:r w:rsidRPr="00A9658C">
        <w:t xml:space="preserve">, 2007, </w:t>
      </w:r>
      <w:r w:rsidRPr="00A9658C">
        <w:rPr>
          <w:b/>
        </w:rPr>
        <w:t>62</w:t>
      </w:r>
      <w:r w:rsidRPr="00A9658C">
        <w:t>(12),  1557-66. doi: 10.1016/j.sab.2007.10.1)03</w:t>
      </w:r>
      <w:bookmarkEnd w:id="6"/>
    </w:p>
    <w:p w:rsidR="00615BE7" w:rsidRPr="00A9658C" w:rsidRDefault="00615BE7" w:rsidP="00615BE7">
      <w:pPr>
        <w:pStyle w:val="EndNoteBibliography"/>
        <w:ind w:left="720" w:hanging="720"/>
      </w:pPr>
      <w:bookmarkStart w:id="7" w:name="_ENREF_8"/>
      <w:r w:rsidRPr="00A9658C">
        <w:t>8.</w:t>
      </w:r>
      <w:r w:rsidRPr="00A9658C">
        <w:tab/>
        <w:t xml:space="preserve">Pontes, M. J. C.; Cortez, J.; Galvao, R. K. H.; Pasquini, C.; Araujo, M. C. U.; Coelho, R. M.; Chiba, M. K.; de Abreu, M. F. &amp; Madari, B. E. Classification of Brazilian soils by using LIBS and variable selection in the wavelet domain. </w:t>
      </w:r>
      <w:r w:rsidRPr="00A9658C">
        <w:rPr>
          <w:i/>
        </w:rPr>
        <w:t>Anal. Chim. Acta</w:t>
      </w:r>
      <w:r w:rsidRPr="00A9658C">
        <w:t xml:space="preserve">, 2009, </w:t>
      </w:r>
      <w:r w:rsidRPr="00A9658C">
        <w:rPr>
          <w:b/>
        </w:rPr>
        <w:t>642</w:t>
      </w:r>
      <w:r w:rsidRPr="00A9658C">
        <w:t>(1-2),  12-18. doi: 10.1016/j.aca.2009.03.001</w:t>
      </w:r>
      <w:bookmarkEnd w:id="7"/>
    </w:p>
    <w:p w:rsidR="00615BE7" w:rsidRPr="00A9658C" w:rsidRDefault="00615BE7" w:rsidP="00615BE7">
      <w:pPr>
        <w:pStyle w:val="EndNoteBibliography"/>
        <w:ind w:left="720" w:hanging="720"/>
      </w:pPr>
      <w:bookmarkStart w:id="8" w:name="_ENREF_9"/>
      <w:r w:rsidRPr="00A9658C">
        <w:t>9.</w:t>
      </w:r>
      <w:r w:rsidRPr="00A9658C">
        <w:tab/>
        <w:t xml:space="preserve">Stipe, C. B.; Hensley, B. D.; Boersema, J. L. &amp; Buckley, S. G. Laser-induced breakdown spectroscopy of steel: a comparison of univariate and multivariate calibration methods. </w:t>
      </w:r>
      <w:r w:rsidRPr="00A9658C">
        <w:rPr>
          <w:i/>
        </w:rPr>
        <w:t>Appl Spectrosc</w:t>
      </w:r>
      <w:r w:rsidRPr="00A9658C">
        <w:t xml:space="preserve">, 2010, </w:t>
      </w:r>
      <w:r w:rsidRPr="00A9658C">
        <w:rPr>
          <w:b/>
        </w:rPr>
        <w:t>64</w:t>
      </w:r>
      <w:r w:rsidRPr="00A9658C">
        <w:t>(2),  154-60. doi: 10.1366/000370210790619500</w:t>
      </w:r>
      <w:bookmarkEnd w:id="8"/>
    </w:p>
    <w:p w:rsidR="00615BE7" w:rsidRPr="00A9658C" w:rsidRDefault="00615BE7" w:rsidP="00615BE7">
      <w:pPr>
        <w:pStyle w:val="EndNoteBibliography"/>
        <w:ind w:left="720" w:hanging="720"/>
      </w:pPr>
      <w:bookmarkStart w:id="9" w:name="_ENREF_10"/>
      <w:r w:rsidRPr="00A9658C">
        <w:t>10.</w:t>
      </w:r>
      <w:r w:rsidRPr="00A9658C">
        <w:tab/>
        <w:t xml:space="preserve">Unnikrishnan, V. K.; Mridul, K.; Nayak, R.; Alti, K.; Kartha, V. B.; Santhosh, C.; Gupta, G. P. &amp; Suri, B. M. Calibration-free laser-induced breakdown spectroscopy for quantitative elemental analysis of materials. </w:t>
      </w:r>
      <w:r w:rsidRPr="00A9658C">
        <w:rPr>
          <w:i/>
        </w:rPr>
        <w:t>Pramana-J Phys</w:t>
      </w:r>
      <w:r w:rsidRPr="00A9658C">
        <w:t xml:space="preserve">, 2012, </w:t>
      </w:r>
      <w:r w:rsidRPr="00A9658C">
        <w:rPr>
          <w:b/>
        </w:rPr>
        <w:t>79</w:t>
      </w:r>
      <w:r w:rsidRPr="00A9658C">
        <w:t>(2),  299-310. doi: 10.1007/s12043-012-0298-1</w:t>
      </w:r>
      <w:bookmarkEnd w:id="9"/>
    </w:p>
    <w:p w:rsidR="00615BE7" w:rsidRPr="00A9658C" w:rsidRDefault="00615BE7" w:rsidP="00615BE7">
      <w:pPr>
        <w:pStyle w:val="EndNoteBibliography"/>
        <w:ind w:left="720" w:hanging="720"/>
      </w:pPr>
      <w:bookmarkStart w:id="10" w:name="_ENREF_11"/>
      <w:r w:rsidRPr="00A9658C">
        <w:t>11.</w:t>
      </w:r>
      <w:r w:rsidRPr="00A9658C">
        <w:tab/>
        <w:t xml:space="preserve">Tognoni, E.; Cristoforetti, G.; Legnaloli, S.; Palleschi, V.; Salvetti, A.; Mueller, M.; </w:t>
      </w:r>
      <w:r w:rsidRPr="00A9658C">
        <w:lastRenderedPageBreak/>
        <w:t xml:space="preserve">Panne, U. &amp; Gomushkin, I. A numerical study of expected accuracy and precision in Calibration-Free Laser-Induced Breakdown Spectroscopy in the assumption of ideal analytical plasma. </w:t>
      </w:r>
      <w:r w:rsidRPr="00A9658C">
        <w:rPr>
          <w:i/>
        </w:rPr>
        <w:t>Spectrochim. Acta, Part B</w:t>
      </w:r>
      <w:r w:rsidRPr="00A9658C">
        <w:t xml:space="preserve">, 2007, </w:t>
      </w:r>
      <w:r w:rsidRPr="00A9658C">
        <w:rPr>
          <w:b/>
        </w:rPr>
        <w:t>62</w:t>
      </w:r>
      <w:r w:rsidRPr="00A9658C">
        <w:t>(12),  1287-302. doi: 10.1016/j.sab.2007.10.005</w:t>
      </w:r>
      <w:bookmarkEnd w:id="10"/>
    </w:p>
    <w:p w:rsidR="00615BE7" w:rsidRPr="00A9658C" w:rsidRDefault="00615BE7" w:rsidP="00615BE7">
      <w:pPr>
        <w:pStyle w:val="EndNoteBibliography"/>
        <w:ind w:left="720" w:hanging="720"/>
      </w:pPr>
      <w:bookmarkStart w:id="11" w:name="_ENREF_12"/>
      <w:r w:rsidRPr="00A9658C">
        <w:t>12.</w:t>
      </w:r>
      <w:r w:rsidRPr="00A9658C">
        <w:tab/>
        <w:t xml:space="preserve">Gottfried, J. L.; Harmon, R. S.; De Lucia, F. C. &amp; Miziolek, A. W. Multivariate analysis of laser-induced breakdown spectroscopy chemical signatures for geomaterial classification. </w:t>
      </w:r>
      <w:r w:rsidRPr="00A9658C">
        <w:rPr>
          <w:i/>
        </w:rPr>
        <w:t>Spectrochim. Acta, Part B</w:t>
      </w:r>
      <w:r w:rsidRPr="00A9658C">
        <w:t xml:space="preserve">, 2009, </w:t>
      </w:r>
      <w:r w:rsidRPr="00A9658C">
        <w:rPr>
          <w:b/>
        </w:rPr>
        <w:t>64</w:t>
      </w:r>
      <w:r w:rsidRPr="00A9658C">
        <w:t>(10),  1009-19. doi: 10.1016/j.sab.2009.07.005</w:t>
      </w:r>
      <w:bookmarkEnd w:id="11"/>
    </w:p>
    <w:p w:rsidR="00615BE7" w:rsidRPr="00A9658C" w:rsidRDefault="00615BE7" w:rsidP="00615BE7">
      <w:pPr>
        <w:pStyle w:val="EndNoteBibliography"/>
        <w:ind w:left="720" w:hanging="720"/>
      </w:pPr>
      <w:bookmarkStart w:id="12" w:name="_ENREF_13"/>
      <w:r w:rsidRPr="00A9658C">
        <w:t>13.</w:t>
      </w:r>
      <w:r w:rsidRPr="00A9658C">
        <w:tab/>
        <w:t xml:space="preserve">Laxmiprasad, A. S.; Raja, V. L. N. S.; Menon, S.; Goswami, A.; Rao, M. V. H. &amp; Lohar, K. A. An in situ laser induced breakdown spectroscope (LIBS) for Chandrayaan-2 rover: Ablation kinetics and emissivity estimations. </w:t>
      </w:r>
      <w:r w:rsidRPr="00A9658C">
        <w:rPr>
          <w:i/>
        </w:rPr>
        <w:t>Adv. Space Res.</w:t>
      </w:r>
      <w:r w:rsidRPr="00A9658C">
        <w:t xml:space="preserve">, 2013, </w:t>
      </w:r>
      <w:r w:rsidRPr="00A9658C">
        <w:rPr>
          <w:b/>
        </w:rPr>
        <w:t>52</w:t>
      </w:r>
      <w:r w:rsidRPr="00A9658C">
        <w:t>(2),  332-41. doi: 10.1016/j.asr.2013.03.021</w:t>
      </w:r>
      <w:bookmarkEnd w:id="12"/>
    </w:p>
    <w:p w:rsidR="00615BE7" w:rsidRPr="00A9658C" w:rsidRDefault="00615BE7" w:rsidP="00615BE7">
      <w:pPr>
        <w:pStyle w:val="EndNoteBibliography"/>
        <w:ind w:left="720" w:hanging="720"/>
      </w:pPr>
      <w:bookmarkStart w:id="13" w:name="_ENREF_14"/>
      <w:r w:rsidRPr="00A9658C">
        <w:t>14.</w:t>
      </w:r>
      <w:r w:rsidRPr="00A9658C">
        <w:tab/>
        <w:t xml:space="preserve">Nevin, A.; Spoto, G. &amp; Anglos, D. Laser spectroscopies for elemental and molecular analysis in art and archaeology. </w:t>
      </w:r>
      <w:r w:rsidRPr="00A9658C">
        <w:rPr>
          <w:i/>
        </w:rPr>
        <w:t>Appl Phys a-Mater</w:t>
      </w:r>
      <w:r w:rsidRPr="00A9658C">
        <w:t xml:space="preserve">, 2012, </w:t>
      </w:r>
      <w:r w:rsidRPr="00A9658C">
        <w:rPr>
          <w:b/>
        </w:rPr>
        <w:t>106</w:t>
      </w:r>
      <w:r w:rsidRPr="00A9658C">
        <w:t>(2),  339-61. doi: 10.1007/s00339-011-6699-z</w:t>
      </w:r>
      <w:bookmarkEnd w:id="13"/>
    </w:p>
    <w:p w:rsidR="00615BE7" w:rsidRPr="00A9658C" w:rsidRDefault="00615BE7" w:rsidP="00615BE7">
      <w:pPr>
        <w:pStyle w:val="EndNoteBibliography"/>
        <w:ind w:left="720" w:hanging="720"/>
      </w:pPr>
      <w:bookmarkStart w:id="14" w:name="_ENREF_15"/>
      <w:r w:rsidRPr="00A9658C">
        <w:t>15.</w:t>
      </w:r>
      <w:r w:rsidRPr="00A9658C">
        <w:tab/>
        <w:t xml:space="preserve">Emara, E. M.; Imam, H.; Hassan, M. A. &amp; Elnaby, S. H. Biological application of laser induced breakdown spectroscopy technique for determination of trace elements in hair. </w:t>
      </w:r>
      <w:r w:rsidRPr="00A9658C">
        <w:rPr>
          <w:i/>
        </w:rPr>
        <w:t>Talanta</w:t>
      </w:r>
      <w:r w:rsidRPr="00A9658C">
        <w:t xml:space="preserve">, 2013, </w:t>
      </w:r>
      <w:r w:rsidRPr="00A9658C">
        <w:rPr>
          <w:b/>
        </w:rPr>
        <w:t>117</w:t>
      </w:r>
      <w:r>
        <w:t xml:space="preserve">, </w:t>
      </w:r>
      <w:r w:rsidRPr="00A9658C">
        <w:t>176-83. doi: 10.1016/j.talanta.2013.08.043</w:t>
      </w:r>
      <w:bookmarkEnd w:id="14"/>
    </w:p>
    <w:p w:rsidR="00615BE7" w:rsidRPr="00A9658C" w:rsidRDefault="00615BE7" w:rsidP="00615BE7">
      <w:pPr>
        <w:pStyle w:val="EndNoteBibliography"/>
        <w:ind w:left="720" w:hanging="720"/>
      </w:pPr>
      <w:bookmarkStart w:id="15" w:name="_ENREF_16"/>
      <w:r w:rsidRPr="00A9658C">
        <w:t>16.</w:t>
      </w:r>
      <w:r w:rsidRPr="00A9658C">
        <w:tab/>
        <w:t xml:space="preserve">Myakalwar, A. K.; Anubham, S. K.; Paidi, S. K.; Barman, I. &amp; Gundawar, M. K. Real-time fingerprinting of structural isomers using laser induced breakdown spectroscopy. </w:t>
      </w:r>
      <w:r w:rsidRPr="00A9658C">
        <w:rPr>
          <w:i/>
        </w:rPr>
        <w:t>Analyst</w:t>
      </w:r>
      <w:r w:rsidRPr="00A9658C">
        <w:t xml:space="preserve">, 2016, </w:t>
      </w:r>
      <w:r w:rsidRPr="00A9658C">
        <w:rPr>
          <w:b/>
        </w:rPr>
        <w:t>141</w:t>
      </w:r>
      <w:r w:rsidRPr="00A9658C">
        <w:t>(10),  3077-83. doi: 10.1039/c6an00408c</w:t>
      </w:r>
      <w:bookmarkEnd w:id="15"/>
    </w:p>
    <w:p w:rsidR="00615BE7" w:rsidRPr="00A9658C" w:rsidRDefault="00615BE7" w:rsidP="00615BE7">
      <w:pPr>
        <w:pStyle w:val="EndNoteBibliography"/>
        <w:ind w:left="720" w:hanging="720"/>
      </w:pPr>
      <w:bookmarkStart w:id="16" w:name="_ENREF_17"/>
      <w:r w:rsidRPr="00A9658C">
        <w:t>17.</w:t>
      </w:r>
      <w:r w:rsidRPr="00A9658C">
        <w:tab/>
        <w:t xml:space="preserve">Rehse, S. J.; Salimnia, H. &amp; Miziolek, A. W. Laser-induced breakdown spectroscopy (LIBS): an overview of recent progress and future potential for biomedical applications. </w:t>
      </w:r>
      <w:r w:rsidRPr="00A9658C">
        <w:rPr>
          <w:i/>
        </w:rPr>
        <w:t>J Med Eng Technol</w:t>
      </w:r>
      <w:r w:rsidRPr="00A9658C">
        <w:t xml:space="preserve">, 2012, </w:t>
      </w:r>
      <w:r w:rsidRPr="00A9658C">
        <w:rPr>
          <w:b/>
        </w:rPr>
        <w:t>36</w:t>
      </w:r>
      <w:r w:rsidRPr="00A9658C">
        <w:t>(2),  77-89. doi: 10.3109/03091902.2011.645946</w:t>
      </w:r>
      <w:bookmarkEnd w:id="16"/>
    </w:p>
    <w:p w:rsidR="00615BE7" w:rsidRPr="00A9658C" w:rsidRDefault="00615BE7" w:rsidP="00615BE7">
      <w:pPr>
        <w:pStyle w:val="EndNoteBibliography"/>
        <w:ind w:left="720" w:hanging="720"/>
      </w:pPr>
      <w:bookmarkStart w:id="17" w:name="_ENREF_18"/>
      <w:r w:rsidRPr="00A9658C">
        <w:t>18.</w:t>
      </w:r>
      <w:r w:rsidRPr="00A9658C">
        <w:tab/>
        <w:t xml:space="preserve">Kanawade, R.; Mahari, F.; Klämpfl, F.; Rohde, M.; Knipfer, C.; Tangermann-Gerk, K.; Adler, W.; Schmidt, M. &amp; Stelzle, F. Qualitative tissue differentiation by analysing the intensity ratios of atomic emission lines using laser induced breakdown spectroscopy (LIBS): prospects for a feedback mechanism for surgical laser systems. </w:t>
      </w:r>
      <w:r w:rsidRPr="00A9658C">
        <w:rPr>
          <w:i/>
        </w:rPr>
        <w:t>J. Biophotonics</w:t>
      </w:r>
      <w:r w:rsidRPr="00A9658C">
        <w:t xml:space="preserve">, 2013. doi: </w:t>
      </w:r>
      <w:bookmarkEnd w:id="17"/>
      <w:r w:rsidRPr="00A37B9B">
        <w:t>10.1002/jbio.201300159</w:t>
      </w:r>
    </w:p>
    <w:p w:rsidR="00615BE7" w:rsidRPr="00A9658C" w:rsidRDefault="00615BE7" w:rsidP="00615BE7">
      <w:pPr>
        <w:pStyle w:val="EndNoteBibliography"/>
        <w:ind w:left="720" w:hanging="720"/>
      </w:pPr>
      <w:bookmarkStart w:id="18" w:name="_ENREF_19"/>
      <w:r w:rsidRPr="00A9658C">
        <w:t>19.</w:t>
      </w:r>
      <w:r w:rsidRPr="00A9658C">
        <w:tab/>
        <w:t xml:space="preserve">Siozos, P.; Philippidis, A.; Hadjistefanou, M.; Gounarakis, C. &amp; Anglos, D. Chemical analysis of industrial scale deposits by combined use of correlation coefficients with emission line detection of laser induced breakdown spectroscopy spectra. </w:t>
      </w:r>
      <w:r w:rsidRPr="00A9658C">
        <w:rPr>
          <w:i/>
        </w:rPr>
        <w:t>Spectrochim. Acta, Part B</w:t>
      </w:r>
      <w:r w:rsidRPr="00A9658C">
        <w:t xml:space="preserve">, 2013, </w:t>
      </w:r>
      <w:r w:rsidRPr="00A9658C">
        <w:rPr>
          <w:b/>
        </w:rPr>
        <w:t>87</w:t>
      </w:r>
      <w:r>
        <w:t xml:space="preserve">, </w:t>
      </w:r>
      <w:r w:rsidRPr="00A9658C">
        <w:t>86-91. doi: 10.1016/j.sab.2013.05.008</w:t>
      </w:r>
      <w:bookmarkEnd w:id="18"/>
    </w:p>
    <w:p w:rsidR="00615BE7" w:rsidRPr="00A9658C" w:rsidRDefault="00615BE7" w:rsidP="00615BE7">
      <w:pPr>
        <w:pStyle w:val="EndNoteBibliography"/>
        <w:ind w:left="720" w:hanging="720"/>
      </w:pPr>
      <w:bookmarkStart w:id="19" w:name="_ENREF_20"/>
      <w:r w:rsidRPr="00A9658C">
        <w:t>20.</w:t>
      </w:r>
      <w:r w:rsidRPr="00A9658C">
        <w:tab/>
        <w:t xml:space="preserve">Lucena, P.; Gaona, I.; Moros, J. &amp; Laserna, J. J. Location and detection of explosive-contaminated human fingerprints on distant targets using standoff laser-induced breakdown spectroscopy. </w:t>
      </w:r>
      <w:r w:rsidRPr="00A9658C">
        <w:rPr>
          <w:i/>
        </w:rPr>
        <w:t>Spectrochim. Acta, Part B</w:t>
      </w:r>
      <w:r w:rsidRPr="00A9658C">
        <w:t xml:space="preserve">, 2013, </w:t>
      </w:r>
      <w:r>
        <w:rPr>
          <w:b/>
        </w:rPr>
        <w:t xml:space="preserve">8, </w:t>
      </w:r>
      <w:r w:rsidRPr="00A9658C">
        <w:t>71-77. doi: 10.1016/j.sab.2013.04.003</w:t>
      </w:r>
      <w:bookmarkEnd w:id="19"/>
    </w:p>
    <w:p w:rsidR="00615BE7" w:rsidRPr="00A9658C" w:rsidRDefault="00615BE7" w:rsidP="00615BE7">
      <w:pPr>
        <w:pStyle w:val="EndNoteBibliography"/>
        <w:ind w:left="720" w:hanging="720"/>
      </w:pPr>
      <w:bookmarkStart w:id="20" w:name="_ENREF_21"/>
      <w:r w:rsidRPr="00A9658C">
        <w:t>21.</w:t>
      </w:r>
      <w:r w:rsidRPr="00A9658C">
        <w:tab/>
        <w:t xml:space="preserve">Agrawal, R.; Kumar, R.; Rai, S.; Pathak, A. K.; Rai, A. K. &amp; Rai, G. K. LIBS: A Quality Control Tool for Food Supplements. </w:t>
      </w:r>
      <w:r w:rsidRPr="00A9658C">
        <w:rPr>
          <w:i/>
        </w:rPr>
        <w:t>Food Biophysics</w:t>
      </w:r>
      <w:r w:rsidRPr="00A9658C">
        <w:t xml:space="preserve">, 2011, </w:t>
      </w:r>
      <w:r w:rsidRPr="00A9658C">
        <w:rPr>
          <w:b/>
        </w:rPr>
        <w:t>6</w:t>
      </w:r>
      <w:r w:rsidRPr="00A9658C">
        <w:t>(4),  527-33. doi: 10.1007/s11483-011-9235-y</w:t>
      </w:r>
      <w:bookmarkEnd w:id="20"/>
    </w:p>
    <w:p w:rsidR="00615BE7" w:rsidRPr="00A9658C" w:rsidRDefault="00615BE7" w:rsidP="00615BE7">
      <w:pPr>
        <w:pStyle w:val="EndNoteBibliography"/>
        <w:ind w:left="720" w:hanging="720"/>
      </w:pPr>
      <w:bookmarkStart w:id="21" w:name="_ENREF_22"/>
      <w:r w:rsidRPr="00A9658C">
        <w:t>22.</w:t>
      </w:r>
      <w:r w:rsidRPr="00A9658C">
        <w:tab/>
        <w:t xml:space="preserve">Sarkar, A.; Telmore, V. M.; Alamelu, D. &amp; Aggarwal, S. K. Laser induced breakdown spectroscopic quantification of platinum group metals in simulated high level nuclear </w:t>
      </w:r>
      <w:r w:rsidRPr="00A9658C">
        <w:lastRenderedPageBreak/>
        <w:t xml:space="preserve">waste. </w:t>
      </w:r>
      <w:r w:rsidRPr="00A9658C">
        <w:rPr>
          <w:i/>
        </w:rPr>
        <w:t>J. Anal. At. Spectrom.</w:t>
      </w:r>
      <w:r w:rsidRPr="00A9658C">
        <w:t xml:space="preserve">, 2009, </w:t>
      </w:r>
      <w:r w:rsidRPr="00A9658C">
        <w:rPr>
          <w:b/>
        </w:rPr>
        <w:t>24</w:t>
      </w:r>
      <w:r w:rsidRPr="00A9658C">
        <w:t>(11),  1545-50. doi: 10.1039/b913519g</w:t>
      </w:r>
      <w:bookmarkEnd w:id="21"/>
    </w:p>
    <w:p w:rsidR="00615BE7" w:rsidRPr="00A9658C" w:rsidRDefault="00615BE7" w:rsidP="00615BE7">
      <w:pPr>
        <w:pStyle w:val="EndNoteBibliography"/>
        <w:ind w:left="720" w:hanging="720"/>
      </w:pPr>
      <w:bookmarkStart w:id="22" w:name="_ENREF_23"/>
      <w:r w:rsidRPr="00A9658C">
        <w:t>23.</w:t>
      </w:r>
      <w:r w:rsidRPr="00A9658C">
        <w:tab/>
        <w:t xml:space="preserve">Jantzi, S. C. &amp; Almirall, J. R. Characterization and forensic analysis of soil samples using laser-induced breakdown spectroscopy (LIBS). </w:t>
      </w:r>
      <w:r w:rsidRPr="00A9658C">
        <w:rPr>
          <w:i/>
        </w:rPr>
        <w:t>Anal. Bioanal. Chem.</w:t>
      </w:r>
      <w:r w:rsidRPr="00A9658C">
        <w:t xml:space="preserve">, 2011, </w:t>
      </w:r>
      <w:r w:rsidRPr="00A9658C">
        <w:rPr>
          <w:b/>
        </w:rPr>
        <w:t>400</w:t>
      </w:r>
      <w:r w:rsidRPr="00A9658C">
        <w:t>(10),  3341-51. doi: 10.1007/s00216-011-4869-7</w:t>
      </w:r>
      <w:bookmarkEnd w:id="22"/>
    </w:p>
    <w:p w:rsidR="00615BE7" w:rsidRPr="00A9658C" w:rsidRDefault="00615BE7" w:rsidP="00615BE7">
      <w:pPr>
        <w:pStyle w:val="EndNoteBibliography"/>
        <w:ind w:left="720" w:hanging="720"/>
      </w:pPr>
      <w:bookmarkStart w:id="23" w:name="_ENREF_24"/>
      <w:r w:rsidRPr="00A9658C">
        <w:t>24.</w:t>
      </w:r>
      <w:r w:rsidRPr="00A9658C">
        <w:tab/>
        <w:t xml:space="preserve">Doucet, F. R.; Lithgow, G.; Kosierb, R.; Bouchard, P. &amp; Sabsabi, M. Determination of isotope ratios using Laser-Induced Breakdown Spectroscopy in ambient air at atmospheric pressure for nuclear forensics. </w:t>
      </w:r>
      <w:r w:rsidRPr="00A9658C">
        <w:rPr>
          <w:i/>
        </w:rPr>
        <w:t>J. Anal. At. Spectrom.</w:t>
      </w:r>
      <w:r w:rsidRPr="00A9658C">
        <w:t xml:space="preserve">, 2011, </w:t>
      </w:r>
      <w:r w:rsidRPr="00A9658C">
        <w:rPr>
          <w:b/>
        </w:rPr>
        <w:t>26</w:t>
      </w:r>
      <w:r w:rsidRPr="00A9658C">
        <w:t>(3),  536-41. doi: 10.1039/c0ja00199f</w:t>
      </w:r>
      <w:bookmarkEnd w:id="23"/>
    </w:p>
    <w:p w:rsidR="00615BE7" w:rsidRPr="00A9658C" w:rsidRDefault="00615BE7" w:rsidP="00615BE7">
      <w:pPr>
        <w:pStyle w:val="EndNoteBibliography"/>
        <w:ind w:left="720" w:hanging="720"/>
      </w:pPr>
      <w:bookmarkStart w:id="24" w:name="_ENREF_25"/>
      <w:r w:rsidRPr="00A9658C">
        <w:t>25.</w:t>
      </w:r>
      <w:r w:rsidRPr="00A9658C">
        <w:tab/>
        <w:t xml:space="preserve">Gaona, I.; Serrano, J.; Moros, J. &amp; Laserna, J. J. Evaluation of laser-induced breakdown spectroscopy analysis potential for addressing radiological threats from a distance. </w:t>
      </w:r>
      <w:r w:rsidRPr="00A9658C">
        <w:rPr>
          <w:i/>
        </w:rPr>
        <w:t>Spectrochim. Acta, Part B</w:t>
      </w:r>
      <w:r w:rsidRPr="00A9658C">
        <w:t xml:space="preserve">, 2014, </w:t>
      </w:r>
      <w:r w:rsidRPr="00A9658C">
        <w:rPr>
          <w:b/>
        </w:rPr>
        <w:t>96</w:t>
      </w:r>
      <w:r>
        <w:t xml:space="preserve">, </w:t>
      </w:r>
      <w:r w:rsidRPr="00A9658C">
        <w:t>12-20. doi: 10.1016/</w:t>
      </w:r>
      <w:bookmarkStart w:id="25" w:name="_GoBack"/>
      <w:bookmarkEnd w:id="25"/>
      <w:r w:rsidRPr="00A9658C">
        <w:t>j.sab.2014.04.003</w:t>
      </w:r>
      <w:bookmarkEnd w:id="24"/>
    </w:p>
    <w:p w:rsidR="00615BE7" w:rsidRPr="00A9658C" w:rsidRDefault="00615BE7" w:rsidP="00615BE7">
      <w:pPr>
        <w:pStyle w:val="EndNoteBibliography"/>
        <w:ind w:left="720" w:hanging="720"/>
      </w:pPr>
      <w:bookmarkStart w:id="26" w:name="_ENREF_26"/>
      <w:r w:rsidRPr="00A9658C">
        <w:t>26.</w:t>
      </w:r>
      <w:r w:rsidRPr="00A9658C">
        <w:tab/>
        <w:t xml:space="preserve">Maurice, S.; Wiens, R. C.; Saccoccio, M.; Barraclough, B.; Gasnault, O.; &amp; Vaniman, D. The ChemCam Instrument Suite on the Mars Science Laboratory (MSL) Rover: Science Objectives and Mast Unit Description. </w:t>
      </w:r>
      <w:r w:rsidRPr="00A9658C">
        <w:rPr>
          <w:i/>
        </w:rPr>
        <w:t>Space Sci Rev</w:t>
      </w:r>
      <w:r w:rsidRPr="00A9658C">
        <w:t xml:space="preserve">, 2012, </w:t>
      </w:r>
      <w:r w:rsidRPr="00A9658C">
        <w:rPr>
          <w:b/>
        </w:rPr>
        <w:t>170</w:t>
      </w:r>
      <w:r w:rsidRPr="00A9658C">
        <w:t>(1-4),  95-166. doi: 10.1007/s11214-012-9912-2</w:t>
      </w:r>
      <w:bookmarkEnd w:id="26"/>
    </w:p>
    <w:p w:rsidR="00615BE7" w:rsidRPr="00A9658C" w:rsidRDefault="00615BE7" w:rsidP="00615BE7">
      <w:pPr>
        <w:pStyle w:val="EndNoteBibliography"/>
        <w:ind w:left="720" w:hanging="720"/>
      </w:pPr>
      <w:bookmarkStart w:id="27" w:name="_ENREF_27"/>
      <w:r w:rsidRPr="00A9658C">
        <w:t>27.</w:t>
      </w:r>
      <w:r w:rsidRPr="00A9658C">
        <w:tab/>
        <w:t xml:space="preserve">Serrano, J.; Moros, J.; Sanchez, C.; Macias, J. &amp; Laserna, J. J. Advanced recognition of explosives in traces on polymer surfaces using LIBS and supervised learning classifiers. </w:t>
      </w:r>
      <w:r w:rsidRPr="00A9658C">
        <w:rPr>
          <w:i/>
        </w:rPr>
        <w:t>Anal. Chim. Acta</w:t>
      </w:r>
      <w:r w:rsidRPr="00A9658C">
        <w:t xml:space="preserve">, 2014, </w:t>
      </w:r>
      <w:r w:rsidRPr="00A9658C">
        <w:rPr>
          <w:b/>
        </w:rPr>
        <w:t>806</w:t>
      </w:r>
      <w:r>
        <w:t xml:space="preserve">, </w:t>
      </w:r>
      <w:r w:rsidRPr="00A9658C">
        <w:t>107-16. doi: 10.1016/j.aca.2013.11.035</w:t>
      </w:r>
      <w:bookmarkEnd w:id="27"/>
    </w:p>
    <w:p w:rsidR="00615BE7" w:rsidRPr="00A9658C" w:rsidRDefault="00615BE7" w:rsidP="00615BE7">
      <w:pPr>
        <w:pStyle w:val="EndNoteBibliography"/>
        <w:ind w:left="720" w:hanging="720"/>
      </w:pPr>
      <w:bookmarkStart w:id="28" w:name="_ENREF_28"/>
      <w:r w:rsidRPr="00A9658C">
        <w:t>28.</w:t>
      </w:r>
      <w:r w:rsidRPr="00A9658C">
        <w:tab/>
        <w:t xml:space="preserve">Yuan, T. B.; Wang, Z.; Li, Z.; Ni, W. D. &amp; Liu, J. M. A partial least squares and wavelet-transform hybrid model to analyze carbon content in coal using laser-induced breakdown spectroscopy. </w:t>
      </w:r>
      <w:r w:rsidRPr="00A9658C">
        <w:rPr>
          <w:i/>
        </w:rPr>
        <w:t>Anal. Chim. Acta</w:t>
      </w:r>
      <w:r w:rsidRPr="00A9658C">
        <w:t xml:space="preserve">, 2014, </w:t>
      </w:r>
      <w:r w:rsidRPr="00A9658C">
        <w:rPr>
          <w:b/>
        </w:rPr>
        <w:t>807</w:t>
      </w:r>
      <w:r>
        <w:t xml:space="preserve">, </w:t>
      </w:r>
      <w:r w:rsidRPr="00A9658C">
        <w:t>29-35. doi: 10.1016/j.aca.2013.11.027</w:t>
      </w:r>
      <w:bookmarkEnd w:id="28"/>
    </w:p>
    <w:p w:rsidR="00615BE7" w:rsidRPr="00A9658C" w:rsidRDefault="00615BE7" w:rsidP="00615BE7">
      <w:pPr>
        <w:pStyle w:val="EndNoteBibliography"/>
        <w:ind w:left="720" w:hanging="720"/>
      </w:pPr>
      <w:bookmarkStart w:id="29" w:name="_ENREF_29"/>
      <w:r w:rsidRPr="00A9658C">
        <w:t>29.</w:t>
      </w:r>
      <w:r w:rsidRPr="00A9658C">
        <w:tab/>
        <w:t xml:space="preserve">Qi, D. H. &amp; Berger, A. J. Chemical concentration measurement in blood serum and urine samples using liquid-core optical fiber Raman spectroscopy. </w:t>
      </w:r>
      <w:r w:rsidRPr="00A9658C">
        <w:rPr>
          <w:i/>
        </w:rPr>
        <w:t>Appl. Opt.</w:t>
      </w:r>
      <w:r w:rsidRPr="00A9658C">
        <w:t xml:space="preserve">, 2007, </w:t>
      </w:r>
      <w:r w:rsidRPr="00A9658C">
        <w:rPr>
          <w:b/>
        </w:rPr>
        <w:t>46</w:t>
      </w:r>
      <w:r w:rsidRPr="00A9658C">
        <w:t>(10),  1726-34. doi: Doi 10.1364/Ao.46.001726</w:t>
      </w:r>
      <w:bookmarkEnd w:id="29"/>
    </w:p>
    <w:p w:rsidR="00615BE7" w:rsidRPr="00A9658C" w:rsidRDefault="00615BE7" w:rsidP="00615BE7">
      <w:pPr>
        <w:pStyle w:val="EndNoteBibliography"/>
        <w:ind w:left="720" w:hanging="720"/>
      </w:pPr>
      <w:bookmarkStart w:id="30" w:name="_ENREF_30"/>
      <w:r w:rsidRPr="00A9658C">
        <w:t>30.</w:t>
      </w:r>
      <w:r w:rsidRPr="00A9658C">
        <w:tab/>
        <w:t xml:space="preserve">Dingari, N. C.; Barman, I.; Myakalwar, A. K.; Tewari, S. P. &amp; Kumar Gundawar, M. Incorporation of support vector machines in the LIBS toolbox for sensitive and robust classification amidst unexpected sample and system variability. </w:t>
      </w:r>
      <w:r w:rsidRPr="00A9658C">
        <w:rPr>
          <w:i/>
        </w:rPr>
        <w:t>Anal Chem</w:t>
      </w:r>
      <w:r w:rsidRPr="00A9658C">
        <w:t xml:space="preserve">, 2012, </w:t>
      </w:r>
      <w:r w:rsidRPr="00A9658C">
        <w:rPr>
          <w:b/>
        </w:rPr>
        <w:t>84</w:t>
      </w:r>
      <w:r w:rsidRPr="00A9658C">
        <w:t>(6),  2686-94. doi: 10.1021/ac202755e</w:t>
      </w:r>
      <w:bookmarkEnd w:id="30"/>
    </w:p>
    <w:p w:rsidR="00615BE7" w:rsidRPr="00A9658C" w:rsidRDefault="00615BE7" w:rsidP="00615BE7">
      <w:pPr>
        <w:pStyle w:val="EndNoteBibliography"/>
        <w:ind w:left="720" w:hanging="720"/>
      </w:pPr>
      <w:bookmarkStart w:id="31" w:name="_ENREF_31"/>
      <w:r w:rsidRPr="00A9658C">
        <w:rPr>
          <w:rFonts w:hint="eastAsia"/>
        </w:rPr>
        <w:t>31.</w:t>
      </w:r>
      <w:r w:rsidRPr="00A9658C">
        <w:rPr>
          <w:rFonts w:hint="eastAsia"/>
        </w:rPr>
        <w:tab/>
        <w:t>Cisewski, J.; Snyder, E.; Hannig, J. &amp; Oudejans, L. Support vector machine classification of suspect powders using laser</w:t>
      </w:r>
      <w:r w:rsidRPr="00A9658C">
        <w:rPr>
          <w:rFonts w:hint="eastAsia"/>
        </w:rPr>
        <w:t>‐</w:t>
      </w:r>
      <w:r w:rsidRPr="00A9658C">
        <w:rPr>
          <w:rFonts w:hint="eastAsia"/>
        </w:rPr>
        <w:t xml:space="preserve">induced breakdown spectroscopy (LIBS) spectral data. </w:t>
      </w:r>
      <w:r w:rsidRPr="00A9658C">
        <w:rPr>
          <w:rFonts w:hint="eastAsia"/>
          <w:i/>
        </w:rPr>
        <w:t>J. Chemom.</w:t>
      </w:r>
      <w:r w:rsidRPr="00A9658C">
        <w:rPr>
          <w:rFonts w:hint="eastAsia"/>
        </w:rPr>
        <w:t>, 201</w:t>
      </w:r>
      <w:r w:rsidRPr="00A9658C">
        <w:t xml:space="preserve">2, </w:t>
      </w:r>
      <w:r w:rsidRPr="00A9658C">
        <w:rPr>
          <w:b/>
        </w:rPr>
        <w:t>26</w:t>
      </w:r>
      <w:r w:rsidRPr="00A9658C">
        <w:t xml:space="preserve">(5),  143-49. </w:t>
      </w:r>
      <w:bookmarkEnd w:id="31"/>
    </w:p>
    <w:p w:rsidR="00615BE7" w:rsidRPr="00A9658C" w:rsidRDefault="00615BE7" w:rsidP="00615BE7">
      <w:pPr>
        <w:pStyle w:val="EndNoteBibliography"/>
        <w:ind w:left="720" w:hanging="720"/>
      </w:pPr>
      <w:bookmarkStart w:id="32" w:name="_ENREF_32"/>
      <w:r w:rsidRPr="00A9658C">
        <w:t>32.</w:t>
      </w:r>
      <w:r w:rsidRPr="00A9658C">
        <w:tab/>
        <w:t xml:space="preserve">Koujelev, A.; Sabsabi, M.; Motto-Ros, V.; Laville, S. &amp; Lui, S. L. Laser-induced breakdown spectroscopy with artificial neural network processing for material identification. </w:t>
      </w:r>
      <w:r w:rsidRPr="00A9658C">
        <w:rPr>
          <w:i/>
        </w:rPr>
        <w:t>Planet. Space Sci.</w:t>
      </w:r>
      <w:r w:rsidRPr="00A9658C">
        <w:t xml:space="preserve">, 2010, </w:t>
      </w:r>
      <w:r w:rsidRPr="00A9658C">
        <w:rPr>
          <w:b/>
        </w:rPr>
        <w:t>58</w:t>
      </w:r>
      <w:r w:rsidRPr="00A9658C">
        <w:t>(4),  682-90. doi: 10.1016/j.pss.2009.06.022</w:t>
      </w:r>
      <w:bookmarkEnd w:id="32"/>
    </w:p>
    <w:p w:rsidR="00615BE7" w:rsidRPr="00A9658C" w:rsidRDefault="00615BE7" w:rsidP="00615BE7">
      <w:pPr>
        <w:pStyle w:val="EndNoteBibliography"/>
        <w:ind w:left="720" w:hanging="720"/>
      </w:pPr>
      <w:bookmarkStart w:id="33" w:name="_ENREF_33"/>
      <w:r w:rsidRPr="00A9658C">
        <w:t>33.</w:t>
      </w:r>
      <w:r w:rsidRPr="00A9658C">
        <w:tab/>
        <w:t xml:space="preserve">Myakalwar, A. K.; Dingari, N. C.; Dasari, R. R.; Barman, I. &amp; Gundawar, M. K. Non-gated laser induced breakdown spectroscopy provides a powerful segmentation tool on concomitant treatment of characteristic and continuum emission. </w:t>
      </w:r>
      <w:r w:rsidRPr="00A9658C">
        <w:rPr>
          <w:i/>
        </w:rPr>
        <w:t>PLoS One</w:t>
      </w:r>
      <w:r w:rsidRPr="00A9658C">
        <w:t xml:space="preserve">, 2014, </w:t>
      </w:r>
      <w:r w:rsidRPr="00A9658C">
        <w:rPr>
          <w:b/>
        </w:rPr>
        <w:t>9</w:t>
      </w:r>
      <w:r w:rsidRPr="00A9658C">
        <w:t>(8),  e103546. doi: 10.1371/journal.pone.0103546</w:t>
      </w:r>
      <w:bookmarkEnd w:id="33"/>
    </w:p>
    <w:p w:rsidR="00615BE7" w:rsidRPr="00A9658C" w:rsidRDefault="00615BE7" w:rsidP="00615BE7">
      <w:pPr>
        <w:pStyle w:val="EndNoteBibliography"/>
        <w:ind w:left="720" w:hanging="720"/>
      </w:pPr>
      <w:bookmarkStart w:id="34" w:name="_ENREF_34"/>
      <w:r w:rsidRPr="00A9658C">
        <w:t>34.</w:t>
      </w:r>
      <w:r w:rsidRPr="00A9658C">
        <w:tab/>
        <w:t xml:space="preserve">Sreedhar, S.; Gundawar, M. K. &amp; Rao, S. V. Laser Induced Breakdown Spectroscopy for Classification of High Energy Materials using Elemental Intensity Ratios. </w:t>
      </w:r>
      <w:r w:rsidRPr="00A9658C">
        <w:rPr>
          <w:i/>
        </w:rPr>
        <w:t>Def. Sci. J.</w:t>
      </w:r>
      <w:r w:rsidRPr="00A9658C">
        <w:t xml:space="preserve">, 2014, </w:t>
      </w:r>
      <w:r w:rsidRPr="00A9658C">
        <w:rPr>
          <w:b/>
        </w:rPr>
        <w:t>64</w:t>
      </w:r>
      <w:r w:rsidRPr="00A9658C">
        <w:t xml:space="preserve">(4),  332-38. </w:t>
      </w:r>
      <w:bookmarkEnd w:id="34"/>
    </w:p>
    <w:p w:rsidR="00615BE7" w:rsidRPr="00A9658C" w:rsidRDefault="00615BE7" w:rsidP="00615BE7">
      <w:pPr>
        <w:pStyle w:val="EndNoteBibliography"/>
        <w:ind w:left="720" w:hanging="720"/>
      </w:pPr>
      <w:bookmarkStart w:id="35" w:name="_ENREF_35"/>
      <w:r w:rsidRPr="00A9658C">
        <w:lastRenderedPageBreak/>
        <w:t>35.</w:t>
      </w:r>
      <w:r w:rsidRPr="00A9658C">
        <w:tab/>
        <w:t xml:space="preserve">Myakalwar, A. K.; Spegazzini, N.; Zhang, C.; Anubham, S. K.; Dasari, R. R.; Barman, I. &amp; Gundawar, M. K. Less is more: Avoiding the LIBS dimensionality curse through judicious feature selection for explosive detection. </w:t>
      </w:r>
      <w:r w:rsidRPr="00A9658C">
        <w:rPr>
          <w:i/>
        </w:rPr>
        <w:t>Sci. Rep.</w:t>
      </w:r>
      <w:r w:rsidRPr="00A9658C">
        <w:t xml:space="preserve">, 2015, </w:t>
      </w:r>
      <w:r w:rsidRPr="00A9658C">
        <w:rPr>
          <w:b/>
        </w:rPr>
        <w:t>5</w:t>
      </w:r>
      <w:r>
        <w:t xml:space="preserve">, </w:t>
      </w:r>
      <w:r w:rsidRPr="00A9658C">
        <w:t>doi: Artn 1316910.1038/Srep13169</w:t>
      </w:r>
      <w:bookmarkEnd w:id="35"/>
    </w:p>
    <w:p w:rsidR="00615BE7" w:rsidRPr="00A9658C" w:rsidRDefault="00615BE7" w:rsidP="00615BE7">
      <w:pPr>
        <w:pStyle w:val="EndNoteBibliography"/>
        <w:ind w:left="720" w:hanging="720"/>
      </w:pPr>
      <w:bookmarkStart w:id="36" w:name="_ENREF_36"/>
      <w:r w:rsidRPr="00A9658C">
        <w:t>36.</w:t>
      </w:r>
      <w:r w:rsidRPr="00A9658C">
        <w:tab/>
        <w:t xml:space="preserve">Brereton, R. G. </w:t>
      </w:r>
      <w:r w:rsidRPr="00A9658C">
        <w:rPr>
          <w:i/>
        </w:rPr>
        <w:t>Applied chemometrics for scientists</w:t>
      </w:r>
      <w:r w:rsidRPr="00A9658C">
        <w:t xml:space="preserve"> John Wiley &amp; Sons, 2007.</w:t>
      </w:r>
      <w:bookmarkEnd w:id="36"/>
    </w:p>
    <w:p w:rsidR="00615BE7" w:rsidRPr="00A9658C" w:rsidRDefault="00615BE7" w:rsidP="00615BE7">
      <w:pPr>
        <w:pStyle w:val="EndNoteBibliography"/>
        <w:ind w:left="720" w:hanging="720"/>
      </w:pPr>
      <w:bookmarkStart w:id="37" w:name="_ENREF_37"/>
      <w:r w:rsidRPr="00A9658C">
        <w:t>37.</w:t>
      </w:r>
      <w:r w:rsidRPr="00A9658C">
        <w:tab/>
        <w:t xml:space="preserve">Altman, N. S. An introduction to kernel and nearest-neighbor nonparametric regression. </w:t>
      </w:r>
      <w:r w:rsidRPr="00A9658C">
        <w:rPr>
          <w:i/>
        </w:rPr>
        <w:t>The American Statistician</w:t>
      </w:r>
      <w:r w:rsidRPr="00A9658C">
        <w:t xml:space="preserve">, 1992, </w:t>
      </w:r>
      <w:r w:rsidRPr="00A9658C">
        <w:rPr>
          <w:b/>
        </w:rPr>
        <w:t>46</w:t>
      </w:r>
      <w:r w:rsidRPr="00A9658C">
        <w:t xml:space="preserve">(3),  175-85. </w:t>
      </w:r>
      <w:bookmarkEnd w:id="37"/>
    </w:p>
    <w:p w:rsidR="00615BE7" w:rsidRDefault="00615BE7" w:rsidP="00615BE7">
      <w:pPr>
        <w:pStyle w:val="EndNoteBibliography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fldChar w:fldCharType="end"/>
      </w:r>
    </w:p>
    <w:p w:rsidR="00E53D29" w:rsidRDefault="00E53D29"/>
    <w:sectPr w:rsidR="00E53D29" w:rsidSect="003344BA">
      <w:footerReference w:type="default" r:id="rId5"/>
      <w:pgSz w:w="11906" w:h="16838" w:code="9"/>
      <w:pgMar w:top="1440" w:right="1440" w:bottom="216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6186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2871" w:rsidRDefault="006D79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B2871" w:rsidRDefault="006D79C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A3ECF"/>
    <w:multiLevelType w:val="multilevel"/>
    <w:tmpl w:val="ABEC1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E7"/>
    <w:rsid w:val="00615BE7"/>
    <w:rsid w:val="006D79CA"/>
    <w:rsid w:val="00996E51"/>
    <w:rsid w:val="00E5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22B27-C422-4774-9137-121CF877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BE7"/>
    <w:pPr>
      <w:widowControl w:val="0"/>
      <w:spacing w:after="0" w:line="360" w:lineRule="auto"/>
      <w:jc w:val="both"/>
    </w:pPr>
    <w:rPr>
      <w:rFonts w:ascii="Times New Roman" w:eastAsia="SimSun" w:hAnsi="Times New Roman" w:cs="Times New Roman"/>
      <w:kern w:val="2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5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BE7"/>
    <w:rPr>
      <w:rFonts w:ascii="Times New Roman" w:eastAsia="SimSun" w:hAnsi="Times New Roman" w:cs="Times New Roman"/>
      <w:kern w:val="2"/>
      <w:sz w:val="20"/>
      <w:szCs w:val="20"/>
      <w:lang w:val="en-US"/>
    </w:rPr>
  </w:style>
  <w:style w:type="character" w:styleId="SubtleEmphasis">
    <w:name w:val="Subtle Emphasis"/>
    <w:uiPriority w:val="19"/>
    <w:qFormat/>
    <w:rsid w:val="00615BE7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615BE7"/>
    <w:pPr>
      <w:widowControl/>
      <w:spacing w:after="200" w:line="276" w:lineRule="auto"/>
      <w:ind w:left="720"/>
      <w:contextualSpacing/>
      <w:jc w:val="left"/>
    </w:pPr>
    <w:rPr>
      <w:rFonts w:ascii="Calibri" w:eastAsia="Times New Roman" w:hAnsi="Calibri"/>
      <w:kern w:val="0"/>
      <w:sz w:val="22"/>
      <w:szCs w:val="22"/>
      <w:lang w:val="en-IN"/>
    </w:rPr>
  </w:style>
  <w:style w:type="paragraph" w:customStyle="1" w:styleId="EndNoteBibliography">
    <w:name w:val="EndNote Bibliography"/>
    <w:basedOn w:val="Normal"/>
    <w:link w:val="EndNoteBibliographyChar"/>
    <w:rsid w:val="00615BE7"/>
    <w:pPr>
      <w:spacing w:line="240" w:lineRule="auto"/>
    </w:pPr>
    <w:rPr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615BE7"/>
    <w:rPr>
      <w:rFonts w:ascii="Times New Roman" w:eastAsia="SimSun" w:hAnsi="Times New Roman" w:cs="Times New Roman"/>
      <w:noProof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kumar Gundawar</dc:creator>
  <cp:keywords/>
  <dc:description/>
  <cp:lastModifiedBy>Manoj kumar Gundawar</cp:lastModifiedBy>
  <cp:revision>2</cp:revision>
  <dcterms:created xsi:type="dcterms:W3CDTF">2016-10-03T04:35:00Z</dcterms:created>
  <dcterms:modified xsi:type="dcterms:W3CDTF">2016-10-03T04:56:00Z</dcterms:modified>
</cp:coreProperties>
</file>